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9091DF" w14:textId="59F0B58D" w:rsidR="00532A68" w:rsidRPr="00DF1E9F" w:rsidRDefault="00532A68" w:rsidP="00DF1E9F">
      <w:pPr>
        <w:jc w:val="center"/>
        <w:rPr>
          <w:rFonts w:ascii="Arial" w:hAnsi="Arial" w:cs="Arial"/>
          <w:b/>
          <w:sz w:val="32"/>
          <w:szCs w:val="32"/>
        </w:rPr>
      </w:pPr>
      <w:bookmarkStart w:id="0" w:name="_GoBack"/>
      <w:bookmarkEnd w:id="0"/>
      <w:r w:rsidRPr="00DF1E9F">
        <w:rPr>
          <w:rFonts w:ascii="Arial" w:hAnsi="Arial" w:cs="Arial"/>
          <w:b/>
          <w:sz w:val="32"/>
          <w:szCs w:val="32"/>
        </w:rPr>
        <w:t>Adelaide Riverbank sunflower ceremony to remember lives lost to suicide</w:t>
      </w:r>
    </w:p>
    <w:p w14:paraId="08281D79" w14:textId="3319B765" w:rsidR="00532A68" w:rsidRPr="00DF1E9F" w:rsidRDefault="00532A68" w:rsidP="00DF1E9F">
      <w:pPr>
        <w:jc w:val="center"/>
        <w:rPr>
          <w:rFonts w:ascii="Arial" w:hAnsi="Arial" w:cs="Arial"/>
          <w:b/>
          <w:color w:val="009FDF" w:themeColor="background2"/>
          <w:sz w:val="28"/>
          <w:szCs w:val="28"/>
        </w:rPr>
      </w:pPr>
      <w:r w:rsidRPr="00DF1E9F">
        <w:rPr>
          <w:rFonts w:ascii="Arial" w:hAnsi="Arial" w:cs="Arial"/>
          <w:b/>
          <w:color w:val="009FDF" w:themeColor="background2"/>
          <w:sz w:val="28"/>
          <w:szCs w:val="28"/>
        </w:rPr>
        <w:t>MEDIA CALL – 12</w:t>
      </w:r>
      <w:r w:rsidR="00AD7E94" w:rsidRPr="00DF1E9F">
        <w:rPr>
          <w:rFonts w:ascii="Arial" w:hAnsi="Arial" w:cs="Arial"/>
          <w:b/>
          <w:color w:val="009FDF" w:themeColor="background2"/>
          <w:sz w:val="28"/>
          <w:szCs w:val="28"/>
        </w:rPr>
        <w:t>.</w:t>
      </w:r>
      <w:r w:rsidRPr="00DF1E9F">
        <w:rPr>
          <w:rFonts w:ascii="Arial" w:hAnsi="Arial" w:cs="Arial"/>
          <w:b/>
          <w:color w:val="009FDF" w:themeColor="background2"/>
          <w:sz w:val="28"/>
          <w:szCs w:val="28"/>
        </w:rPr>
        <w:t xml:space="preserve">pm, Monday 29 April 2024, </w:t>
      </w:r>
      <w:r w:rsidR="00AD7E94" w:rsidRPr="00DF1E9F">
        <w:rPr>
          <w:rFonts w:ascii="Arial" w:hAnsi="Arial" w:cs="Arial"/>
          <w:b/>
          <w:color w:val="009FDF" w:themeColor="background2"/>
          <w:sz w:val="28"/>
          <w:szCs w:val="28"/>
        </w:rPr>
        <w:t>Regattas Adelaide Convention Ce</w:t>
      </w:r>
      <w:r w:rsidR="00DF1E9F" w:rsidRPr="00DF1E9F">
        <w:rPr>
          <w:rFonts w:ascii="Arial" w:hAnsi="Arial" w:cs="Arial"/>
          <w:b/>
          <w:color w:val="009FDF" w:themeColor="background2"/>
          <w:sz w:val="28"/>
          <w:szCs w:val="28"/>
        </w:rPr>
        <w:t>n</w:t>
      </w:r>
      <w:r w:rsidR="00AD7E94" w:rsidRPr="00DF1E9F">
        <w:rPr>
          <w:rFonts w:ascii="Arial" w:hAnsi="Arial" w:cs="Arial"/>
          <w:b/>
          <w:color w:val="009FDF" w:themeColor="background2"/>
          <w:sz w:val="28"/>
          <w:szCs w:val="28"/>
        </w:rPr>
        <w:t>tre</w:t>
      </w:r>
    </w:p>
    <w:p w14:paraId="05FF58BE" w14:textId="77777777" w:rsidR="00532A68" w:rsidRPr="007E3DDB" w:rsidRDefault="00532A68" w:rsidP="00532A68">
      <w:pPr>
        <w:rPr>
          <w:rFonts w:ascii="Arial" w:hAnsi="Arial" w:cs="Arial"/>
          <w:b/>
        </w:rPr>
      </w:pPr>
    </w:p>
    <w:p w14:paraId="2FFC23D3" w14:textId="4CEEBE02" w:rsidR="00532A68" w:rsidRPr="00F9732A" w:rsidRDefault="00532A68" w:rsidP="00532A68">
      <w:pPr>
        <w:pStyle w:val="ListBullet"/>
        <w:rPr>
          <w:rFonts w:ascii="Arial" w:hAnsi="Arial" w:cs="Arial"/>
          <w:b/>
        </w:rPr>
      </w:pPr>
      <w:r w:rsidRPr="00F9732A">
        <w:rPr>
          <w:rFonts w:ascii="Arial" w:hAnsi="Arial" w:cs="Arial"/>
          <w:b/>
        </w:rPr>
        <w:t>12 noon to interview lived experience speakers before the service</w:t>
      </w:r>
    </w:p>
    <w:p w14:paraId="76F73555" w14:textId="4704F19E" w:rsidR="00532A68" w:rsidRPr="00F9732A" w:rsidRDefault="00532A68" w:rsidP="00532A68">
      <w:pPr>
        <w:pStyle w:val="ListBullet"/>
        <w:rPr>
          <w:rFonts w:ascii="Arial" w:hAnsi="Arial" w:cs="Arial"/>
          <w:b/>
        </w:rPr>
      </w:pPr>
      <w:r w:rsidRPr="00F9732A">
        <w:rPr>
          <w:rFonts w:ascii="Arial" w:hAnsi="Arial" w:cs="Arial"/>
          <w:b/>
        </w:rPr>
        <w:t>1</w:t>
      </w:r>
      <w:r w:rsidR="00AD7E94" w:rsidRPr="00F9732A">
        <w:rPr>
          <w:rFonts w:ascii="Arial" w:hAnsi="Arial" w:cs="Arial"/>
          <w:b/>
        </w:rPr>
        <w:t>2.30</w:t>
      </w:r>
      <w:r w:rsidRPr="00F9732A">
        <w:rPr>
          <w:rFonts w:ascii="Arial" w:hAnsi="Arial" w:cs="Arial"/>
          <w:b/>
        </w:rPr>
        <w:t>-</w:t>
      </w:r>
      <w:r w:rsidR="00AD7E94" w:rsidRPr="00F9732A">
        <w:rPr>
          <w:rFonts w:ascii="Arial" w:hAnsi="Arial" w:cs="Arial"/>
          <w:b/>
        </w:rPr>
        <w:t>1.30pm</w:t>
      </w:r>
      <w:r w:rsidRPr="00F9732A">
        <w:rPr>
          <w:rFonts w:ascii="Arial" w:hAnsi="Arial" w:cs="Arial"/>
          <w:b/>
        </w:rPr>
        <w:t xml:space="preserve"> Suicide memorial service with sunflower ceremony</w:t>
      </w:r>
    </w:p>
    <w:p w14:paraId="6D0D043B" w14:textId="22117EE7" w:rsidR="00DF1E9F" w:rsidRPr="00F9732A" w:rsidRDefault="00AD7E94" w:rsidP="00DF1E9F">
      <w:pPr>
        <w:pStyle w:val="ListBullet"/>
        <w:rPr>
          <w:rFonts w:ascii="Arial" w:hAnsi="Arial" w:cs="Arial"/>
          <w:b/>
        </w:rPr>
      </w:pPr>
      <w:r w:rsidRPr="00F9732A">
        <w:rPr>
          <w:rFonts w:ascii="Arial" w:hAnsi="Arial" w:cs="Arial"/>
          <w:b/>
        </w:rPr>
        <w:t>Regattas</w:t>
      </w:r>
      <w:r w:rsidR="00532A68" w:rsidRPr="00F9732A">
        <w:rPr>
          <w:rFonts w:ascii="Arial" w:hAnsi="Arial" w:cs="Arial"/>
          <w:b/>
        </w:rPr>
        <w:t xml:space="preserve">, </w:t>
      </w:r>
      <w:r w:rsidRPr="00F9732A">
        <w:rPr>
          <w:rFonts w:ascii="Arial" w:hAnsi="Arial" w:cs="Arial"/>
          <w:b/>
        </w:rPr>
        <w:t>Adelaide Conventi</w:t>
      </w:r>
      <w:r w:rsidR="00DF1E9F" w:rsidRPr="00F9732A">
        <w:rPr>
          <w:rFonts w:ascii="Arial" w:hAnsi="Arial" w:cs="Arial"/>
          <w:b/>
        </w:rPr>
        <w:t>on Centre</w:t>
      </w:r>
    </w:p>
    <w:p w14:paraId="61D5BE8E" w14:textId="77777777" w:rsidR="00F9732A" w:rsidRPr="00F9732A" w:rsidRDefault="00F9732A" w:rsidP="00532A68">
      <w:pPr>
        <w:rPr>
          <w:rFonts w:ascii="Arial" w:hAnsi="Arial" w:cs="Arial"/>
        </w:rPr>
      </w:pPr>
    </w:p>
    <w:p w14:paraId="37FF6559" w14:textId="3091BB93" w:rsidR="00532A68" w:rsidRPr="00AD7E94" w:rsidRDefault="00532A68" w:rsidP="00532A68">
      <w:pPr>
        <w:rPr>
          <w:rFonts w:ascii="Arial" w:hAnsi="Arial" w:cs="Arial"/>
          <w:sz w:val="22"/>
          <w:szCs w:val="22"/>
        </w:rPr>
      </w:pPr>
      <w:r w:rsidRPr="00AD7E94">
        <w:rPr>
          <w:rFonts w:ascii="Arial" w:hAnsi="Arial" w:cs="Arial"/>
          <w:sz w:val="22"/>
          <w:szCs w:val="22"/>
        </w:rPr>
        <w:t>People who have been impacted by the death of a loved one or friend through suicide will be given the opportunity to come together to remember at a memorial service in Adelaide ahead of a national suicide prevention conference.</w:t>
      </w:r>
    </w:p>
    <w:p w14:paraId="5BDFD75B" w14:textId="77777777" w:rsidR="00532A68" w:rsidRPr="00AD7E94" w:rsidRDefault="00532A68" w:rsidP="00532A68">
      <w:pPr>
        <w:rPr>
          <w:rFonts w:ascii="Arial" w:hAnsi="Arial" w:cs="Arial"/>
          <w:sz w:val="22"/>
          <w:szCs w:val="22"/>
        </w:rPr>
      </w:pPr>
      <w:r w:rsidRPr="00AD7E94">
        <w:rPr>
          <w:rFonts w:ascii="Arial" w:hAnsi="Arial" w:cs="Arial"/>
          <w:sz w:val="22"/>
          <w:szCs w:val="22"/>
        </w:rPr>
        <w:t xml:space="preserve"> </w:t>
      </w:r>
    </w:p>
    <w:p w14:paraId="58C9D7D4" w14:textId="6875D81E" w:rsidR="00532A68" w:rsidRPr="00AD7E94" w:rsidRDefault="00532A68" w:rsidP="00532A68">
      <w:pPr>
        <w:rPr>
          <w:rFonts w:ascii="Arial" w:hAnsi="Arial" w:cs="Arial"/>
          <w:sz w:val="22"/>
          <w:szCs w:val="22"/>
          <w:lang w:val="en-AU"/>
        </w:rPr>
      </w:pPr>
      <w:r w:rsidRPr="00AD7E94">
        <w:rPr>
          <w:rFonts w:ascii="Arial" w:hAnsi="Arial" w:cs="Arial"/>
          <w:sz w:val="22"/>
          <w:szCs w:val="22"/>
        </w:rPr>
        <w:t xml:space="preserve">The </w:t>
      </w:r>
      <w:r w:rsidRPr="00F9732A">
        <w:rPr>
          <w:rFonts w:ascii="Arial" w:hAnsi="Arial" w:cs="Arial"/>
          <w:b/>
          <w:sz w:val="22"/>
          <w:szCs w:val="22"/>
        </w:rPr>
        <w:t>Wesley LifeForce Suicide Memorial Service</w:t>
      </w:r>
      <w:r w:rsidRPr="00AD7E94">
        <w:rPr>
          <w:rFonts w:ascii="Arial" w:hAnsi="Arial" w:cs="Arial"/>
          <w:sz w:val="22"/>
          <w:szCs w:val="22"/>
        </w:rPr>
        <w:t xml:space="preserve"> will be held at </w:t>
      </w:r>
      <w:r w:rsidRPr="00F9732A">
        <w:rPr>
          <w:rFonts w:ascii="Arial" w:hAnsi="Arial" w:cs="Arial"/>
          <w:b/>
          <w:sz w:val="22"/>
          <w:szCs w:val="22"/>
        </w:rPr>
        <w:t xml:space="preserve">Regattas </w:t>
      </w:r>
      <w:r w:rsidRPr="00AD7E94">
        <w:rPr>
          <w:rFonts w:ascii="Arial" w:hAnsi="Arial" w:cs="Arial"/>
          <w:sz w:val="22"/>
          <w:szCs w:val="22"/>
        </w:rPr>
        <w:t xml:space="preserve">at the </w:t>
      </w:r>
      <w:r w:rsidRPr="00F9732A">
        <w:rPr>
          <w:rFonts w:ascii="Arial" w:hAnsi="Arial" w:cs="Arial"/>
          <w:b/>
          <w:sz w:val="22"/>
          <w:szCs w:val="22"/>
        </w:rPr>
        <w:t>Adelaide Convention Centre</w:t>
      </w:r>
      <w:r w:rsidR="00AD7E94" w:rsidRPr="00AD7E94">
        <w:rPr>
          <w:rFonts w:ascii="Arial" w:hAnsi="Arial" w:cs="Arial"/>
          <w:sz w:val="22"/>
          <w:szCs w:val="22"/>
        </w:rPr>
        <w:t xml:space="preserve"> </w:t>
      </w:r>
      <w:r w:rsidRPr="00AD7E94">
        <w:rPr>
          <w:rFonts w:ascii="Arial" w:hAnsi="Arial" w:cs="Arial"/>
          <w:sz w:val="22"/>
          <w:szCs w:val="22"/>
        </w:rPr>
        <w:t xml:space="preserve">and concludes with a sunflower ceremony with people invited to honour their loved one by placing a sunflower </w:t>
      </w:r>
      <w:r w:rsidRPr="00AD7E94">
        <w:rPr>
          <w:rFonts w:ascii="Arial" w:hAnsi="Arial" w:cs="Arial"/>
          <w:sz w:val="22"/>
          <w:szCs w:val="22"/>
          <w:lang w:val="en-AU"/>
        </w:rPr>
        <w:t xml:space="preserve">at the specially erected memorial wall, that looks out to the Adelaide Riverbank. </w:t>
      </w:r>
    </w:p>
    <w:p w14:paraId="35559799" w14:textId="6902B529" w:rsidR="00532A68" w:rsidRPr="00AD7E94" w:rsidRDefault="00532A68" w:rsidP="00532A68">
      <w:pPr>
        <w:rPr>
          <w:rFonts w:ascii="Arial" w:hAnsi="Arial" w:cs="Arial"/>
          <w:sz w:val="22"/>
          <w:szCs w:val="22"/>
        </w:rPr>
      </w:pPr>
    </w:p>
    <w:p w14:paraId="00ADF6E7" w14:textId="5AE3F3E0" w:rsidR="00532A68" w:rsidRPr="00AD7E94" w:rsidRDefault="00532A68" w:rsidP="00532A68">
      <w:pPr>
        <w:rPr>
          <w:rFonts w:ascii="Arial" w:hAnsi="Arial" w:cs="Arial"/>
          <w:sz w:val="22"/>
          <w:szCs w:val="22"/>
        </w:rPr>
      </w:pPr>
      <w:r w:rsidRPr="00AD7E94">
        <w:rPr>
          <w:rFonts w:ascii="Arial" w:hAnsi="Arial" w:cs="Arial"/>
          <w:sz w:val="22"/>
          <w:szCs w:val="22"/>
        </w:rPr>
        <w:t>The service brings the community together in a spirit of comfort, support and hope. People with lived experience will share their stories</w:t>
      </w:r>
      <w:r w:rsidR="00AD7E94">
        <w:rPr>
          <w:rFonts w:ascii="Arial" w:hAnsi="Arial" w:cs="Arial"/>
          <w:sz w:val="22"/>
          <w:szCs w:val="22"/>
        </w:rPr>
        <w:t xml:space="preserve"> </w:t>
      </w:r>
      <w:r w:rsidRPr="00AD7E94">
        <w:rPr>
          <w:rFonts w:ascii="Arial" w:hAnsi="Arial" w:cs="Arial"/>
          <w:sz w:val="22"/>
          <w:szCs w:val="22"/>
        </w:rPr>
        <w:t>and all guests given the opportunity</w:t>
      </w:r>
      <w:r w:rsidR="00AD7E94">
        <w:rPr>
          <w:rFonts w:ascii="Arial" w:hAnsi="Arial" w:cs="Arial"/>
          <w:sz w:val="22"/>
          <w:szCs w:val="22"/>
        </w:rPr>
        <w:t xml:space="preserve"> to</w:t>
      </w:r>
      <w:r w:rsidRPr="00AD7E94">
        <w:rPr>
          <w:rFonts w:ascii="Arial" w:hAnsi="Arial" w:cs="Arial"/>
          <w:sz w:val="22"/>
          <w:szCs w:val="22"/>
        </w:rPr>
        <w:t xml:space="preserve"> add messages to a memorial wall. Counsellors from Wesley Mission and </w:t>
      </w:r>
      <w:proofErr w:type="spellStart"/>
      <w:r w:rsidRPr="00AD7E94">
        <w:rPr>
          <w:rFonts w:ascii="Arial" w:hAnsi="Arial" w:cs="Arial"/>
          <w:sz w:val="22"/>
          <w:szCs w:val="22"/>
        </w:rPr>
        <w:t>StandBy</w:t>
      </w:r>
      <w:proofErr w:type="spellEnd"/>
      <w:r w:rsidRPr="00AD7E94">
        <w:rPr>
          <w:rFonts w:ascii="Arial" w:hAnsi="Arial" w:cs="Arial"/>
          <w:sz w:val="22"/>
          <w:szCs w:val="22"/>
        </w:rPr>
        <w:t xml:space="preserve"> will be present to offer support.</w:t>
      </w:r>
    </w:p>
    <w:p w14:paraId="2CE5A248" w14:textId="77777777" w:rsidR="00532A68" w:rsidRPr="00AD7E94" w:rsidRDefault="00532A68" w:rsidP="00532A68">
      <w:pPr>
        <w:rPr>
          <w:rFonts w:ascii="Arial" w:hAnsi="Arial" w:cs="Arial"/>
          <w:sz w:val="22"/>
          <w:szCs w:val="22"/>
        </w:rPr>
      </w:pPr>
    </w:p>
    <w:p w14:paraId="008F7E00" w14:textId="77777777" w:rsidR="00532A68" w:rsidRPr="00AD7E94" w:rsidRDefault="00532A68" w:rsidP="00532A68">
      <w:pPr>
        <w:rPr>
          <w:rFonts w:ascii="Arial" w:hAnsi="Arial" w:cs="Arial"/>
          <w:sz w:val="22"/>
          <w:szCs w:val="22"/>
        </w:rPr>
      </w:pPr>
      <w:r w:rsidRPr="00AD7E94">
        <w:rPr>
          <w:rFonts w:ascii="Arial" w:hAnsi="Arial" w:cs="Arial"/>
          <w:sz w:val="22"/>
          <w:szCs w:val="22"/>
        </w:rPr>
        <w:t xml:space="preserve">Wesley Mission CEO, Rev Stu Cameron, will deliver a message of hope, recognising that the pain of suicide loss is not eased quickly and the journey to healing complex. </w:t>
      </w:r>
    </w:p>
    <w:p w14:paraId="1BE17CD0" w14:textId="77777777" w:rsidR="00532A68" w:rsidRPr="00AD7E94" w:rsidRDefault="00532A68" w:rsidP="00532A68">
      <w:pPr>
        <w:rPr>
          <w:rFonts w:ascii="Arial" w:hAnsi="Arial" w:cs="Arial"/>
          <w:sz w:val="22"/>
          <w:szCs w:val="22"/>
        </w:rPr>
      </w:pPr>
    </w:p>
    <w:p w14:paraId="347DF93D" w14:textId="67F5F329" w:rsidR="00532A68" w:rsidRPr="00AD7E94" w:rsidRDefault="00532A68" w:rsidP="00532A68">
      <w:pPr>
        <w:rPr>
          <w:rFonts w:ascii="Arial" w:hAnsi="Arial" w:cs="Arial"/>
          <w:sz w:val="22"/>
          <w:szCs w:val="22"/>
        </w:rPr>
      </w:pPr>
      <w:r w:rsidRPr="00AD7E94">
        <w:rPr>
          <w:rFonts w:ascii="Arial" w:hAnsi="Arial" w:cs="Arial"/>
          <w:sz w:val="22"/>
          <w:szCs w:val="22"/>
          <w:shd w:val="clear" w:color="auto" w:fill="FFFFFF"/>
        </w:rPr>
        <w:t xml:space="preserve">More people are lost to suicide than die on the roads each year. It affects all ages, genders and ethnicities. </w:t>
      </w:r>
      <w:r w:rsidRPr="00AD7E94">
        <w:rPr>
          <w:rFonts w:ascii="Arial" w:hAnsi="Arial" w:cs="Arial"/>
          <w:sz w:val="22"/>
          <w:szCs w:val="22"/>
        </w:rPr>
        <w:t xml:space="preserve">Beyond the tragic loss of the person, the impact of </w:t>
      </w:r>
      <w:r w:rsidR="008A373B">
        <w:rPr>
          <w:rFonts w:ascii="Arial" w:hAnsi="Arial" w:cs="Arial"/>
          <w:sz w:val="22"/>
          <w:szCs w:val="22"/>
        </w:rPr>
        <w:t xml:space="preserve">a </w:t>
      </w:r>
      <w:r w:rsidRPr="00AD7E94">
        <w:rPr>
          <w:rFonts w:ascii="Arial" w:hAnsi="Arial" w:cs="Arial"/>
          <w:sz w:val="22"/>
          <w:szCs w:val="22"/>
        </w:rPr>
        <w:t>suicide death is felt by up to 135 people, including family members, work colleagues, friends and first responders. Bereavement by suicide can impact physical and mental health.</w:t>
      </w:r>
    </w:p>
    <w:p w14:paraId="5FCF734C" w14:textId="77777777" w:rsidR="00532A68" w:rsidRPr="00AD7E94" w:rsidRDefault="00532A68" w:rsidP="00532A68">
      <w:pPr>
        <w:rPr>
          <w:rFonts w:ascii="Arial" w:eastAsia="Arial Unicode MS" w:hAnsi="Arial" w:cs="Arial"/>
          <w:sz w:val="22"/>
          <w:szCs w:val="22"/>
        </w:rPr>
      </w:pPr>
    </w:p>
    <w:p w14:paraId="34871828" w14:textId="77777777" w:rsidR="00532A68" w:rsidRPr="00AD7E94" w:rsidRDefault="00532A68" w:rsidP="00532A68">
      <w:pPr>
        <w:rPr>
          <w:rFonts w:ascii="Arial" w:eastAsia="Arial Unicode MS" w:hAnsi="Arial" w:cs="Arial"/>
          <w:sz w:val="22"/>
          <w:szCs w:val="22"/>
        </w:rPr>
      </w:pPr>
      <w:r w:rsidRPr="00AD7E94">
        <w:rPr>
          <w:rFonts w:ascii="Arial" w:eastAsia="Arial Unicode MS" w:hAnsi="Arial" w:cs="Arial"/>
          <w:sz w:val="22"/>
          <w:szCs w:val="22"/>
        </w:rPr>
        <w:t xml:space="preserve">Sunflowers have long been considered a symbol of hope, strength and resilience as the vibrant yellow flower, supported by a strong stem, turns its face towards the sun.   </w:t>
      </w:r>
    </w:p>
    <w:p w14:paraId="3DB67F70" w14:textId="77777777" w:rsidR="00532A68" w:rsidRPr="00AD7E94" w:rsidRDefault="00532A68" w:rsidP="00532A68">
      <w:pPr>
        <w:rPr>
          <w:rFonts w:ascii="Arial" w:hAnsi="Arial" w:cs="Arial"/>
          <w:sz w:val="22"/>
          <w:szCs w:val="22"/>
        </w:rPr>
      </w:pPr>
    </w:p>
    <w:p w14:paraId="4A798F2C" w14:textId="77777777" w:rsidR="00532A68" w:rsidRPr="00AD7E94" w:rsidRDefault="00532A68" w:rsidP="00532A68">
      <w:pPr>
        <w:rPr>
          <w:rFonts w:ascii="Arial" w:hAnsi="Arial" w:cs="Arial"/>
          <w:b/>
          <w:sz w:val="22"/>
          <w:szCs w:val="22"/>
        </w:rPr>
      </w:pPr>
      <w:r w:rsidRPr="00AD7E94">
        <w:rPr>
          <w:rFonts w:ascii="Arial" w:hAnsi="Arial" w:cs="Arial"/>
          <w:b/>
          <w:sz w:val="22"/>
          <w:szCs w:val="22"/>
        </w:rPr>
        <w:t>Available for interview:</w:t>
      </w:r>
    </w:p>
    <w:p w14:paraId="3FD843DD" w14:textId="77777777" w:rsidR="00532A68" w:rsidRPr="00AD7E94" w:rsidRDefault="00532A68" w:rsidP="00532A68">
      <w:pPr>
        <w:pStyle w:val="ListBullet"/>
        <w:rPr>
          <w:sz w:val="22"/>
          <w:szCs w:val="22"/>
        </w:rPr>
      </w:pPr>
      <w:r w:rsidRPr="00AD7E94">
        <w:rPr>
          <w:sz w:val="22"/>
          <w:szCs w:val="22"/>
        </w:rPr>
        <w:t>Rev Stu Cameron, Wesley Mission CEO and Superintendent</w:t>
      </w:r>
    </w:p>
    <w:p w14:paraId="66B05019" w14:textId="72302E2C" w:rsidR="00532A68" w:rsidRPr="00AD7E94" w:rsidRDefault="00532A68" w:rsidP="00532A68">
      <w:pPr>
        <w:pStyle w:val="ListBullet"/>
        <w:rPr>
          <w:sz w:val="22"/>
          <w:szCs w:val="22"/>
        </w:rPr>
      </w:pPr>
      <w:r w:rsidRPr="00AD7E94">
        <w:rPr>
          <w:sz w:val="22"/>
          <w:szCs w:val="22"/>
        </w:rPr>
        <w:t xml:space="preserve">Chloe Cameron </w:t>
      </w:r>
      <w:r w:rsidR="0072323A">
        <w:rPr>
          <w:sz w:val="22"/>
          <w:szCs w:val="22"/>
        </w:rPr>
        <w:t xml:space="preserve">and Perrin Abbas </w:t>
      </w:r>
      <w:r w:rsidRPr="00AD7E94">
        <w:rPr>
          <w:sz w:val="22"/>
          <w:szCs w:val="22"/>
        </w:rPr>
        <w:t>- Lived experience speaker</w:t>
      </w:r>
      <w:r w:rsidR="0072323A">
        <w:rPr>
          <w:sz w:val="22"/>
          <w:szCs w:val="22"/>
        </w:rPr>
        <w:t>s</w:t>
      </w:r>
    </w:p>
    <w:p w14:paraId="6320AD93" w14:textId="308A3EA9" w:rsidR="00532A68" w:rsidRPr="00AD7E94" w:rsidRDefault="00532A68" w:rsidP="00532A68">
      <w:pPr>
        <w:pStyle w:val="ListBullet"/>
        <w:rPr>
          <w:sz w:val="22"/>
          <w:szCs w:val="22"/>
        </w:rPr>
      </w:pPr>
      <w:r w:rsidRPr="00AD7E94">
        <w:rPr>
          <w:rFonts w:ascii="Arial" w:hAnsi="Arial" w:cs="Arial"/>
          <w:sz w:val="22"/>
          <w:szCs w:val="22"/>
        </w:rPr>
        <w:t>Bethany Farley – Wesley LifeForce National Training Manager</w:t>
      </w:r>
    </w:p>
    <w:p w14:paraId="7124EC7F" w14:textId="77777777" w:rsidR="00F9732A" w:rsidRDefault="00F9732A" w:rsidP="00532A68">
      <w:pPr>
        <w:outlineLvl w:val="0"/>
        <w:rPr>
          <w:rFonts w:ascii="Arial" w:hAnsi="Arial" w:cs="Arial"/>
          <w:b/>
        </w:rPr>
      </w:pPr>
    </w:p>
    <w:p w14:paraId="7DA21B69" w14:textId="455F3945" w:rsidR="00532A68" w:rsidRPr="00F9732A" w:rsidRDefault="00F9732A" w:rsidP="00532A68">
      <w:pPr>
        <w:outlineLvl w:val="0"/>
        <w:rPr>
          <w:rFonts w:ascii="Arial" w:hAnsi="Arial" w:cs="Arial"/>
          <w:b/>
        </w:rPr>
      </w:pPr>
      <w:r>
        <w:rPr>
          <w:rFonts w:ascii="Arial" w:hAnsi="Arial" w:cs="Arial"/>
          <w:b/>
        </w:rPr>
        <w:t xml:space="preserve">Media </w:t>
      </w:r>
      <w:r w:rsidR="00532A68" w:rsidRPr="00DD002C">
        <w:rPr>
          <w:rFonts w:ascii="Arial" w:hAnsi="Arial" w:cs="Arial"/>
          <w:b/>
        </w:rPr>
        <w:t>contact Anne Holt on 0418 628 34</w:t>
      </w:r>
      <w:r w:rsidR="00AD7E94">
        <w:rPr>
          <w:rFonts w:ascii="Arial" w:hAnsi="Arial" w:cs="Arial"/>
          <w:b/>
        </w:rPr>
        <w:t>2</w:t>
      </w:r>
      <w:r w:rsidR="00DF1E9F">
        <w:rPr>
          <w:rFonts w:ascii="Arial" w:hAnsi="Arial" w:cs="Arial"/>
          <w:b/>
        </w:rPr>
        <w:t xml:space="preserve"> or Bethany Farley on</w:t>
      </w:r>
      <w:r>
        <w:rPr>
          <w:rFonts w:ascii="Arial" w:hAnsi="Arial" w:cs="Arial"/>
          <w:b/>
        </w:rPr>
        <w:t xml:space="preserve"> </w:t>
      </w:r>
      <w:r w:rsidRPr="00F9732A">
        <w:rPr>
          <w:rFonts w:ascii="Arial" w:hAnsi="Arial" w:cs="Arial"/>
          <w:b/>
        </w:rPr>
        <w:t>0428 547 384</w:t>
      </w:r>
    </w:p>
    <w:p w14:paraId="4F028461" w14:textId="77777777" w:rsidR="00532A68" w:rsidRPr="00DD002C" w:rsidRDefault="00532A68" w:rsidP="00532A68">
      <w:pPr>
        <w:outlineLvl w:val="0"/>
        <w:rPr>
          <w:rFonts w:ascii="Arial" w:hAnsi="Arial" w:cs="Arial"/>
        </w:rPr>
      </w:pPr>
      <w:r>
        <w:rPr>
          <w:rFonts w:ascii="Arial" w:hAnsi="Arial" w:cs="Arial"/>
          <w:noProof/>
        </w:rPr>
        <mc:AlternateContent>
          <mc:Choice Requires="wps">
            <w:drawing>
              <wp:anchor distT="0" distB="0" distL="114300" distR="114300" simplePos="0" relativeHeight="251660288" behindDoc="0" locked="0" layoutInCell="1" allowOverlap="1" wp14:anchorId="7ADA8B1D" wp14:editId="2D17C47B">
                <wp:simplePos x="0" y="0"/>
                <wp:positionH relativeFrom="column">
                  <wp:posOffset>2009</wp:posOffset>
                </wp:positionH>
                <wp:positionV relativeFrom="paragraph">
                  <wp:posOffset>138373</wp:posOffset>
                </wp:positionV>
                <wp:extent cx="6196084" cy="0"/>
                <wp:effectExtent l="0" t="0" r="0" b="0"/>
                <wp:wrapNone/>
                <wp:docPr id="2" name="Straight Connector 2"/>
                <wp:cNvGraphicFramePr/>
                <a:graphic xmlns:a="http://schemas.openxmlformats.org/drawingml/2006/main">
                  <a:graphicData uri="http://schemas.microsoft.com/office/word/2010/wordprocessingShape">
                    <wps:wsp>
                      <wps:cNvCnPr/>
                      <wps:spPr>
                        <a:xfrm>
                          <a:off x="0" y="0"/>
                          <a:ext cx="6196084"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360CC507" id="Straight Connector 2"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15pt,10.9pt" to="488.05pt,1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" strokecolor="black [3040]"/>
            </w:pict>
          </mc:Fallback>
        </mc:AlternateContent>
      </w:r>
    </w:p>
    <w:p w14:paraId="2E9D532F" w14:textId="77777777" w:rsidR="00532A68" w:rsidRPr="00DD002C" w:rsidRDefault="00532A68" w:rsidP="00532A68">
      <w:pPr>
        <w:rPr>
          <w:rFonts w:ascii="Arial" w:hAnsi="Arial" w:cs="Arial"/>
        </w:rPr>
      </w:pPr>
    </w:p>
    <w:p w14:paraId="1596CF8F" w14:textId="77777777" w:rsidR="00F9732A" w:rsidRDefault="00F9732A" w:rsidP="00532A68">
      <w:pPr>
        <w:rPr>
          <w:rFonts w:cstheme="minorHAnsi"/>
          <w:b/>
        </w:rPr>
      </w:pPr>
      <w:r>
        <w:rPr>
          <w:rFonts w:cstheme="minorHAnsi"/>
          <w:b/>
        </w:rPr>
        <w:t>A</w:t>
      </w:r>
      <w:r w:rsidR="00532A68" w:rsidRPr="00DD002C">
        <w:rPr>
          <w:rFonts w:cstheme="minorHAnsi"/>
          <w:b/>
        </w:rPr>
        <w:t>bout Wesley Mission’s Suicide Prevention work</w:t>
      </w:r>
      <w:r>
        <w:rPr>
          <w:rFonts w:cstheme="minorHAnsi"/>
          <w:b/>
        </w:rPr>
        <w:t xml:space="preserve">  </w:t>
      </w:r>
    </w:p>
    <w:p w14:paraId="3195720D" w14:textId="1D0AA8CF" w:rsidR="00F9732A" w:rsidRDefault="00532A68" w:rsidP="00532A68">
      <w:pPr>
        <w:rPr>
          <w:rFonts w:ascii="Arial" w:hAnsi="Arial" w:cs="Arial"/>
        </w:rPr>
      </w:pPr>
      <w:r w:rsidRPr="00DD002C">
        <w:rPr>
          <w:rFonts w:ascii="Arial" w:hAnsi="Arial" w:cs="Arial"/>
        </w:rPr>
        <w:t>Wesley LifeForce is a national suicide prevention program run by Wesley Mission that educates, empowers and resources local communities, supporting people most at risk. More than 40,000 people have been trained through the program during the past 15 year</w:t>
      </w:r>
      <w:r w:rsidR="008A373B">
        <w:rPr>
          <w:rFonts w:ascii="Arial" w:hAnsi="Arial" w:cs="Arial"/>
        </w:rPr>
        <w:t>s.</w:t>
      </w:r>
      <w:r w:rsidR="00F9732A">
        <w:rPr>
          <w:rFonts w:ascii="Arial" w:hAnsi="Arial" w:cs="Arial"/>
        </w:rPr>
        <w:t xml:space="preserve"> </w:t>
      </w:r>
    </w:p>
    <w:p w14:paraId="1B74D121" w14:textId="5381B1F9" w:rsidR="00532A68" w:rsidRPr="00F9732A" w:rsidRDefault="00F9732A" w:rsidP="00532A68">
      <w:pPr>
        <w:rPr>
          <w:rFonts w:cstheme="minorHAnsi"/>
          <w:b/>
          <w:i/>
        </w:rPr>
      </w:pPr>
      <w:r w:rsidRPr="00F9732A">
        <w:rPr>
          <w:rFonts w:ascii="Arial" w:hAnsi="Arial" w:cs="Arial"/>
          <w:b/>
          <w:i/>
        </w:rPr>
        <w:t>continued next page…</w:t>
      </w:r>
    </w:p>
    <w:p w14:paraId="6B879875" w14:textId="77777777" w:rsidR="00532A68" w:rsidRPr="00DD002C" w:rsidRDefault="00532A68" w:rsidP="00532A68">
      <w:pPr>
        <w:rPr>
          <w:rFonts w:ascii="Arial" w:hAnsi="Arial" w:cs="Arial"/>
        </w:rPr>
      </w:pPr>
    </w:p>
    <w:p w14:paraId="4BF0A68E" w14:textId="77777777" w:rsidR="00532A68" w:rsidRPr="00DD002C" w:rsidRDefault="00532A68" w:rsidP="00532A68">
      <w:pPr>
        <w:rPr>
          <w:rFonts w:ascii="Arial" w:hAnsi="Arial" w:cs="Arial"/>
        </w:rPr>
      </w:pPr>
      <w:r w:rsidRPr="00DD002C">
        <w:rPr>
          <w:rFonts w:ascii="Arial" w:hAnsi="Arial" w:cs="Arial"/>
        </w:rPr>
        <w:t>With a presence in every state, focusing on areas where the problem of suicide hits the hardest, Wesley LifeForce Suicide Prevention Networks are community-led action groups addressing suicide at a local level. So far, there are 130 groups across Australia representing a membership of more than 2,500 people. New networks are being established every year through the support of the Commonwealth Government and Primary Health Networks.</w:t>
      </w:r>
    </w:p>
    <w:p w14:paraId="6A327EB5" w14:textId="77777777" w:rsidR="00532A68" w:rsidRPr="00DD002C" w:rsidRDefault="00532A68" w:rsidP="00532A68">
      <w:pPr>
        <w:rPr>
          <w:rFonts w:ascii="Arial" w:hAnsi="Arial" w:cs="Arial"/>
        </w:rPr>
      </w:pPr>
      <w:r w:rsidRPr="00DD002C">
        <w:rPr>
          <w:rFonts w:ascii="Arial" w:hAnsi="Arial" w:cs="Arial"/>
        </w:rPr>
        <w:t xml:space="preserve">For further information click </w:t>
      </w:r>
      <w:hyperlink r:id="rId10" w:history="1">
        <w:r w:rsidRPr="00DD002C">
          <w:rPr>
            <w:rStyle w:val="Hyperlink"/>
            <w:rFonts w:ascii="Arial" w:hAnsi="Arial" w:cs="Arial"/>
          </w:rPr>
          <w:t>here</w:t>
        </w:r>
      </w:hyperlink>
      <w:r w:rsidRPr="00DD002C">
        <w:rPr>
          <w:rFonts w:ascii="Arial" w:hAnsi="Arial" w:cs="Arial"/>
        </w:rPr>
        <w:t>.</w:t>
      </w:r>
    </w:p>
    <w:p w14:paraId="2E33DFE3" w14:textId="77777777" w:rsidR="00532A68" w:rsidRPr="00DD002C" w:rsidRDefault="00532A68" w:rsidP="00532A68">
      <w:pPr>
        <w:rPr>
          <w:rFonts w:ascii="Arial" w:hAnsi="Arial" w:cs="Arial"/>
        </w:rPr>
      </w:pPr>
    </w:p>
    <w:p w14:paraId="1720E427" w14:textId="77777777" w:rsidR="00532A68" w:rsidRPr="00DD002C" w:rsidRDefault="00532A68" w:rsidP="00532A68">
      <w:pPr>
        <w:rPr>
          <w:rFonts w:ascii="Arial" w:hAnsi="Arial" w:cs="Arial"/>
        </w:rPr>
      </w:pPr>
    </w:p>
    <w:p w14:paraId="63DD7A17" w14:textId="77777777" w:rsidR="00532A68" w:rsidRPr="00DD002C" w:rsidRDefault="00532A68" w:rsidP="00532A68">
      <w:pPr>
        <w:rPr>
          <w:rFonts w:ascii="Arial" w:hAnsi="Arial" w:cs="Arial"/>
        </w:rPr>
      </w:pPr>
      <w:r w:rsidRPr="00DD002C">
        <w:rPr>
          <w:rFonts w:ascii="Arial" w:hAnsi="Arial" w:cs="Arial"/>
          <w:b/>
        </w:rPr>
        <w:t>MEDIA PLEASE NOTE:</w:t>
      </w:r>
      <w:r w:rsidRPr="00DD002C">
        <w:rPr>
          <w:rFonts w:ascii="Arial" w:hAnsi="Arial" w:cs="Arial"/>
        </w:rPr>
        <w:t xml:space="preserve"> Most people – including media professionals – have been touched by suicide. For many people, the service will be one of mixed emotions. We ask that you respect the privacy of people who are attending and those participating in the service.</w:t>
      </w:r>
    </w:p>
    <w:p w14:paraId="42A1C0F6" w14:textId="77777777" w:rsidR="00532A68" w:rsidRPr="00DD002C" w:rsidRDefault="00532A68" w:rsidP="00532A68">
      <w:pPr>
        <w:rPr>
          <w:rFonts w:ascii="Arial" w:hAnsi="Arial" w:cs="Arial"/>
        </w:rPr>
      </w:pPr>
    </w:p>
    <w:p w14:paraId="527479D4" w14:textId="77777777" w:rsidR="00532A68" w:rsidRPr="00DD002C" w:rsidRDefault="00532A68" w:rsidP="00532A68">
      <w:pPr>
        <w:rPr>
          <w:rFonts w:ascii="Arial" w:hAnsi="Arial" w:cs="Arial"/>
        </w:rPr>
      </w:pPr>
      <w:r w:rsidRPr="00DD002C">
        <w:rPr>
          <w:rFonts w:ascii="Arial" w:hAnsi="Arial" w:cs="Arial"/>
        </w:rPr>
        <w:t xml:space="preserve">For safe reporting guidelines on suicide go to: </w:t>
      </w:r>
    </w:p>
    <w:p w14:paraId="59729966" w14:textId="77777777" w:rsidR="00532A68" w:rsidRPr="00DD002C" w:rsidRDefault="00156226" w:rsidP="00532A68">
      <w:pPr>
        <w:rPr>
          <w:rFonts w:ascii="Arial" w:hAnsi="Arial" w:cs="Arial"/>
        </w:rPr>
      </w:pPr>
      <w:hyperlink r:id="rId11" w:history="1">
        <w:r w:rsidR="00532A68" w:rsidRPr="00DD002C">
          <w:rPr>
            <w:rStyle w:val="Hyperlink"/>
            <w:rFonts w:ascii="Arial" w:hAnsi="Arial" w:cs="Arial"/>
          </w:rPr>
          <w:t>https://everymind.org.au/resources/mindframe-for-media-professionals</w:t>
        </w:r>
      </w:hyperlink>
    </w:p>
    <w:p w14:paraId="1C73C0AA" w14:textId="77777777" w:rsidR="00532A68" w:rsidRPr="00DD002C" w:rsidRDefault="00532A68" w:rsidP="00532A68">
      <w:pPr>
        <w:rPr>
          <w:rFonts w:ascii="Arial" w:hAnsi="Arial" w:cs="Arial"/>
        </w:rPr>
      </w:pPr>
    </w:p>
    <w:p w14:paraId="1FB2EEBC" w14:textId="77777777" w:rsidR="00532A68" w:rsidRPr="00DD002C" w:rsidRDefault="00532A68" w:rsidP="00532A68">
      <w:pPr>
        <w:pStyle w:val="ListBullet"/>
        <w:numPr>
          <w:ilvl w:val="0"/>
          <w:numId w:val="0"/>
        </w:numPr>
      </w:pPr>
      <w:r w:rsidRPr="00DD002C">
        <w:t>People who are experiencing distress can contact Lifeline on 13 11 14.</w:t>
      </w:r>
    </w:p>
    <w:p w14:paraId="2E7D65E2" w14:textId="77777777" w:rsidR="00532A68" w:rsidRPr="007E3DDB" w:rsidRDefault="00532A68" w:rsidP="00532A68">
      <w:pPr>
        <w:rPr>
          <w:rFonts w:ascii="Arial" w:hAnsi="Arial" w:cs="Arial"/>
          <w:b/>
        </w:rPr>
      </w:pPr>
    </w:p>
    <w:p w14:paraId="1BBA62CD" w14:textId="77777777" w:rsidR="00532A68" w:rsidRPr="007E3DDB" w:rsidRDefault="00532A68" w:rsidP="00532A68">
      <w:pPr>
        <w:rPr>
          <w:rFonts w:ascii="Arial" w:hAnsi="Arial" w:cs="Arial"/>
          <w:b/>
        </w:rPr>
      </w:pPr>
    </w:p>
    <w:p w14:paraId="586D01D4" w14:textId="77777777" w:rsidR="00532A68" w:rsidRPr="007E3DDB" w:rsidRDefault="00532A68" w:rsidP="00532A68">
      <w:pPr>
        <w:rPr>
          <w:rFonts w:ascii="Arial" w:hAnsi="Arial" w:cs="Arial"/>
          <w:b/>
        </w:rPr>
      </w:pPr>
    </w:p>
    <w:p w14:paraId="68EBF40F" w14:textId="77777777" w:rsidR="00532A68" w:rsidRPr="007E3DDB" w:rsidRDefault="00532A68" w:rsidP="00532A68">
      <w:pPr>
        <w:rPr>
          <w:rFonts w:ascii="Arial" w:hAnsi="Arial" w:cs="Arial"/>
        </w:rPr>
      </w:pPr>
    </w:p>
    <w:p w14:paraId="3EFEDFAE" w14:textId="77777777" w:rsidR="00532A68" w:rsidRPr="007E3DDB" w:rsidRDefault="00532A68" w:rsidP="00532A68">
      <w:pPr>
        <w:rPr>
          <w:rFonts w:ascii="Arial" w:hAnsi="Arial" w:cs="Arial"/>
        </w:rPr>
      </w:pPr>
    </w:p>
    <w:p w14:paraId="032EEEAB" w14:textId="77777777" w:rsidR="006937F4" w:rsidRPr="008A473D" w:rsidRDefault="006937F4" w:rsidP="00CB003E"/>
    <w:sectPr w:rsidR="006937F4" w:rsidRPr="008A473D" w:rsidSect="00A237C9">
      <w:headerReference w:type="default" r:id="rId12"/>
      <w:footerReference w:type="default" r:id="rId13"/>
      <w:headerReference w:type="first" r:id="rId14"/>
      <w:footerReference w:type="first" r:id="rId15"/>
      <w:pgSz w:w="11900" w:h="16840" w:code="9"/>
      <w:pgMar w:top="2835" w:right="964" w:bottom="1134" w:left="964" w:header="851" w:footer="567"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B180EA" w14:textId="77777777" w:rsidR="00565D5F" w:rsidRDefault="00565D5F">
      <w:r>
        <w:separator/>
      </w:r>
    </w:p>
  </w:endnote>
  <w:endnote w:type="continuationSeparator" w:id="0">
    <w:p w14:paraId="171AB969" w14:textId="77777777" w:rsidR="00565D5F" w:rsidRDefault="00565D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entury Gothic">
    <w:panose1 w:val="020B0502020202020204"/>
    <w:charset w:val="00"/>
    <w:family w:val="swiss"/>
    <w:pitch w:val="variable"/>
    <w:sig w:usb0="00000287" w:usb1="00000000" w:usb2="00000000" w:usb3="00000000" w:csb0="0000009F" w:csb1="00000000"/>
  </w:font>
  <w:font w:name="HelveticaNeue LT 55 Roman">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6E4898" w14:textId="77777777" w:rsidR="00A9029F" w:rsidRDefault="00CA39D1">
    <w:pPr>
      <w:pStyle w:val="Footer"/>
    </w:pPr>
    <w:r>
      <w:t>Document Name</w:t>
    </w:r>
    <w:r w:rsidR="00E41A8E" w:rsidRPr="00E41A8E">
      <w:ptab w:relativeTo="margin" w:alignment="right" w:leader="none"/>
    </w:r>
    <w:r w:rsidR="00E41A8E" w:rsidRPr="00E41A8E">
      <w:t xml:space="preserve">Page </w:t>
    </w:r>
    <w:r w:rsidR="00E41A8E" w:rsidRPr="00E41A8E">
      <w:fldChar w:fldCharType="begin"/>
    </w:r>
    <w:r w:rsidR="00E41A8E" w:rsidRPr="00E41A8E">
      <w:instrText xml:space="preserve"> PAGE  \* Arabic  \* MERGEFORMAT </w:instrText>
    </w:r>
    <w:r w:rsidR="00E41A8E" w:rsidRPr="00E41A8E">
      <w:fldChar w:fldCharType="separate"/>
    </w:r>
    <w:r w:rsidR="00A237C9">
      <w:rPr>
        <w:noProof/>
      </w:rPr>
      <w:t>1</w:t>
    </w:r>
    <w:r w:rsidR="00E41A8E" w:rsidRPr="00E41A8E">
      <w:fldChar w:fldCharType="end"/>
    </w:r>
    <w:r w:rsidR="00E41A8E" w:rsidRPr="00E41A8E">
      <w:t xml:space="preserve"> of </w:t>
    </w:r>
    <w:r w:rsidR="00156226">
      <w:rPr>
        <w:noProof/>
      </w:rPr>
      <w:fldChar w:fldCharType="begin"/>
    </w:r>
    <w:r w:rsidR="00156226">
      <w:rPr>
        <w:noProof/>
      </w:rPr>
      <w:instrText xml:space="preserve"> NUMPAGES  \* Arabic  \* MERGEFORMAT </w:instrText>
    </w:r>
    <w:r w:rsidR="00156226">
      <w:rPr>
        <w:noProof/>
      </w:rPr>
      <w:fldChar w:fldCharType="separate"/>
    </w:r>
    <w:r w:rsidR="00A237C9">
      <w:rPr>
        <w:noProof/>
      </w:rPr>
      <w:t>1</w:t>
    </w:r>
    <w:r w:rsidR="00156226">
      <w:rPr>
        <w:noProof/>
      </w:rPr>
      <w:fldChar w:fldCharType="end"/>
    </w:r>
  </w:p>
  <w:p w14:paraId="4AE3BC9F" w14:textId="77777777" w:rsidR="00E41A8E" w:rsidRPr="00E41A8E" w:rsidRDefault="00E41A8E">
    <w:pPr>
      <w:pStyle w:val="Footer"/>
    </w:pPr>
    <w:r>
      <w:t>Version 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44D5B1" w14:textId="77777777" w:rsidR="00CB003E" w:rsidRDefault="00CB003E" w:rsidP="00CB003E">
    <w:pPr>
      <w:pStyle w:val="Footer"/>
    </w:pPr>
    <w:r>
      <w:t>Document Name</w:t>
    </w:r>
    <w:r w:rsidRPr="00E41A8E">
      <w:ptab w:relativeTo="margin" w:alignment="right" w:leader="none"/>
    </w:r>
    <w:r w:rsidRPr="00E41A8E">
      <w:t xml:space="preserve">Page </w:t>
    </w:r>
    <w:r w:rsidRPr="00E41A8E">
      <w:fldChar w:fldCharType="begin"/>
    </w:r>
    <w:r w:rsidRPr="00E41A8E">
      <w:instrText xml:space="preserve"> PAGE  \* Arabic  \* MERGEFORMAT </w:instrText>
    </w:r>
    <w:r w:rsidRPr="00E41A8E">
      <w:fldChar w:fldCharType="separate"/>
    </w:r>
    <w:r w:rsidR="00A237C9">
      <w:rPr>
        <w:noProof/>
      </w:rPr>
      <w:t>1</w:t>
    </w:r>
    <w:r w:rsidRPr="00E41A8E">
      <w:fldChar w:fldCharType="end"/>
    </w:r>
    <w:r w:rsidRPr="00E41A8E">
      <w:t xml:space="preserve"> of </w:t>
    </w:r>
    <w:r w:rsidR="00C92864">
      <w:rPr>
        <w:noProof/>
      </w:rPr>
      <w:fldChar w:fldCharType="begin"/>
    </w:r>
    <w:r w:rsidR="00C92864">
      <w:rPr>
        <w:noProof/>
      </w:rPr>
      <w:instrText xml:space="preserve"> NUMPAGES  \* Arabic  \* MERGEFORMAT </w:instrText>
    </w:r>
    <w:r w:rsidR="00C92864">
      <w:rPr>
        <w:noProof/>
      </w:rPr>
      <w:fldChar w:fldCharType="separate"/>
    </w:r>
    <w:r w:rsidR="00A237C9">
      <w:rPr>
        <w:noProof/>
      </w:rPr>
      <w:t>1</w:t>
    </w:r>
    <w:r w:rsidR="00C92864">
      <w:rPr>
        <w:noProof/>
      </w:rPr>
      <w:fldChar w:fldCharType="end"/>
    </w:r>
  </w:p>
  <w:p w14:paraId="7EC6B96B" w14:textId="77777777" w:rsidR="00CB003E" w:rsidRDefault="00CB003E">
    <w:pPr>
      <w:pStyle w:val="Footer"/>
    </w:pPr>
    <w:r>
      <w:t>Version 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B92AC1" w14:textId="77777777" w:rsidR="00565D5F" w:rsidRDefault="00565D5F">
      <w:r>
        <w:separator/>
      </w:r>
    </w:p>
  </w:footnote>
  <w:footnote w:type="continuationSeparator" w:id="0">
    <w:p w14:paraId="03FA5916" w14:textId="77777777" w:rsidR="00565D5F" w:rsidRDefault="00565D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2045E3" w14:textId="77777777" w:rsidR="00E41A8E" w:rsidRDefault="00A9029F" w:rsidP="00E41A8E">
    <w:pPr>
      <w:pStyle w:val="Header"/>
      <w:jc w:val="right"/>
    </w:pPr>
    <w:r>
      <w:rPr>
        <w:noProof/>
        <w:lang w:eastAsia="en-AU"/>
      </w:rPr>
      <w:drawing>
        <wp:anchor distT="0" distB="0" distL="114300" distR="114300" simplePos="0" relativeHeight="251660288" behindDoc="0" locked="0" layoutInCell="0" allowOverlap="1" wp14:anchorId="23EDBC4B" wp14:editId="725D3BF8">
          <wp:simplePos x="0" y="0"/>
          <wp:positionH relativeFrom="page">
            <wp:posOffset>540385</wp:posOffset>
          </wp:positionH>
          <wp:positionV relativeFrom="page">
            <wp:posOffset>540385</wp:posOffset>
          </wp:positionV>
          <wp:extent cx="720000" cy="720000"/>
          <wp:effectExtent l="0" t="0" r="4445" b="444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M_RGB.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20000" cy="7200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A5D2CE" w14:textId="77777777" w:rsidR="00CB003E" w:rsidRDefault="00CB003E" w:rsidP="00CB003E">
    <w:pPr>
      <w:pStyle w:val="Header"/>
      <w:jc w:val="right"/>
    </w:pPr>
    <w:r>
      <w:rPr>
        <w:noProof/>
        <w:lang w:eastAsia="en-AU"/>
      </w:rPr>
      <w:drawing>
        <wp:anchor distT="0" distB="0" distL="114300" distR="114300" simplePos="0" relativeHeight="251662336" behindDoc="0" locked="0" layoutInCell="0" allowOverlap="1" wp14:anchorId="7DD2982B" wp14:editId="1324AC39">
          <wp:simplePos x="0" y="0"/>
          <wp:positionH relativeFrom="page">
            <wp:posOffset>540385</wp:posOffset>
          </wp:positionH>
          <wp:positionV relativeFrom="page">
            <wp:posOffset>540385</wp:posOffset>
          </wp:positionV>
          <wp:extent cx="720000" cy="720000"/>
          <wp:effectExtent l="0" t="0" r="4445" b="444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M_RGB.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20000" cy="720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2"/>
    <w:multiLevelType w:val="singleLevel"/>
    <w:tmpl w:val="40A8B91E"/>
    <w:lvl w:ilvl="0">
      <w:start w:val="1"/>
      <w:numFmt w:val="bullet"/>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ADDC6912"/>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DE4C9E58"/>
    <w:lvl w:ilvl="0">
      <w:start w:val="1"/>
      <w:numFmt w:val="decimal"/>
      <w:pStyle w:val="ListNumber"/>
      <w:lvlText w:val="%1"/>
      <w:lvlJc w:val="left"/>
      <w:pPr>
        <w:ind w:left="360" w:hanging="360"/>
      </w:pPr>
      <w:rPr>
        <w:rFonts w:ascii="Arial" w:hAnsi="Arial" w:cs="Arial" w:hint="default"/>
        <w:sz w:val="22"/>
      </w:rPr>
    </w:lvl>
  </w:abstractNum>
  <w:abstractNum w:abstractNumId="3" w15:restartNumberingAfterBreak="0">
    <w:nsid w:val="03364DB8"/>
    <w:multiLevelType w:val="multilevel"/>
    <w:tmpl w:val="A6F6A492"/>
    <w:lvl w:ilvl="0">
      <w:start w:val="1"/>
      <w:numFmt w:val="bullet"/>
      <w:lvlText w:val=""/>
      <w:lvlJc w:val="left"/>
      <w:pPr>
        <w:ind w:left="1074" w:hanging="360"/>
      </w:pPr>
      <w:rPr>
        <w:rFonts w:ascii="Symbol" w:hAnsi="Symbol" w:hint="default"/>
        <w:color w:val="D40F7D" w:themeColor="accent1"/>
      </w:rPr>
    </w:lvl>
    <w:lvl w:ilvl="1">
      <w:start w:val="1"/>
      <w:numFmt w:val="bullet"/>
      <w:lvlText w:val=""/>
      <w:lvlJc w:val="left"/>
      <w:pPr>
        <w:ind w:left="1434" w:hanging="360"/>
      </w:pPr>
      <w:rPr>
        <w:rFonts w:ascii="Symbol" w:hAnsi="Symbol" w:hint="default"/>
        <w:color w:val="auto"/>
      </w:rPr>
    </w:lvl>
    <w:lvl w:ilvl="2">
      <w:start w:val="1"/>
      <w:numFmt w:val="bullet"/>
      <w:lvlText w:val=""/>
      <w:lvlJc w:val="left"/>
      <w:pPr>
        <w:ind w:left="1794" w:hanging="360"/>
      </w:pPr>
      <w:rPr>
        <w:rFonts w:ascii="Symbol" w:hAnsi="Symbol" w:hint="default"/>
        <w:color w:val="D40F7D" w:themeColor="accent1"/>
      </w:rPr>
    </w:lvl>
    <w:lvl w:ilvl="3">
      <w:start w:val="1"/>
      <w:numFmt w:val="bullet"/>
      <w:lvlText w:val=""/>
      <w:lvlJc w:val="left"/>
      <w:pPr>
        <w:ind w:left="2154" w:hanging="360"/>
      </w:pPr>
      <w:rPr>
        <w:rFonts w:ascii="Symbol" w:hAnsi="Symbol" w:hint="default"/>
      </w:rPr>
    </w:lvl>
    <w:lvl w:ilvl="4">
      <w:start w:val="1"/>
      <w:numFmt w:val="bullet"/>
      <w:lvlText w:val=""/>
      <w:lvlJc w:val="left"/>
      <w:pPr>
        <w:ind w:left="2514" w:hanging="360"/>
      </w:pPr>
      <w:rPr>
        <w:rFonts w:ascii="Symbol" w:hAnsi="Symbol" w:hint="default"/>
      </w:rPr>
    </w:lvl>
    <w:lvl w:ilvl="5">
      <w:start w:val="1"/>
      <w:numFmt w:val="bullet"/>
      <w:lvlText w:val=""/>
      <w:lvlJc w:val="left"/>
      <w:pPr>
        <w:ind w:left="2874" w:hanging="360"/>
      </w:pPr>
      <w:rPr>
        <w:rFonts w:ascii="Wingdings" w:hAnsi="Wingdings" w:hint="default"/>
      </w:rPr>
    </w:lvl>
    <w:lvl w:ilvl="6">
      <w:start w:val="1"/>
      <w:numFmt w:val="bullet"/>
      <w:lvlText w:val=""/>
      <w:lvlJc w:val="left"/>
      <w:pPr>
        <w:ind w:left="3234" w:hanging="360"/>
      </w:pPr>
      <w:rPr>
        <w:rFonts w:ascii="Wingdings" w:hAnsi="Wingdings" w:hint="default"/>
      </w:rPr>
    </w:lvl>
    <w:lvl w:ilvl="7">
      <w:start w:val="1"/>
      <w:numFmt w:val="bullet"/>
      <w:lvlText w:val=""/>
      <w:lvlJc w:val="left"/>
      <w:pPr>
        <w:ind w:left="3594" w:hanging="360"/>
      </w:pPr>
      <w:rPr>
        <w:rFonts w:ascii="Symbol" w:hAnsi="Symbol" w:hint="default"/>
      </w:rPr>
    </w:lvl>
    <w:lvl w:ilvl="8">
      <w:start w:val="1"/>
      <w:numFmt w:val="bullet"/>
      <w:lvlText w:val=""/>
      <w:lvlJc w:val="left"/>
      <w:pPr>
        <w:ind w:left="3954" w:hanging="360"/>
      </w:pPr>
      <w:rPr>
        <w:rFonts w:ascii="Symbol" w:hAnsi="Symbol" w:hint="default"/>
      </w:rPr>
    </w:lvl>
  </w:abstractNum>
  <w:abstractNum w:abstractNumId="4" w15:restartNumberingAfterBreak="0">
    <w:nsid w:val="05DC7064"/>
    <w:multiLevelType w:val="hybridMultilevel"/>
    <w:tmpl w:val="9774D8CE"/>
    <w:lvl w:ilvl="0" w:tplc="D4AEBB62">
      <w:start w:val="1"/>
      <w:numFmt w:val="lowerLetter"/>
      <w:pStyle w:val="ListLetter"/>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06BD39A7"/>
    <w:multiLevelType w:val="multilevel"/>
    <w:tmpl w:val="C0306D1C"/>
    <w:lvl w:ilvl="0">
      <w:start w:val="1"/>
      <w:numFmt w:val="bullet"/>
      <w:lvlText w:val=""/>
      <w:lvlJc w:val="left"/>
      <w:pPr>
        <w:ind w:left="357" w:hanging="357"/>
      </w:pPr>
      <w:rPr>
        <w:rFonts w:ascii="Symbol" w:hAnsi="Symbol" w:hint="default"/>
        <w:color w:val="auto"/>
      </w:rPr>
    </w:lvl>
    <w:lvl w:ilvl="1">
      <w:start w:val="1"/>
      <w:numFmt w:val="bullet"/>
      <w:lvlText w:val=""/>
      <w:lvlJc w:val="left"/>
      <w:pPr>
        <w:ind w:left="714" w:hanging="357"/>
      </w:pPr>
      <w:rPr>
        <w:rFonts w:ascii="Symbol" w:hAnsi="Symbol" w:hint="default"/>
        <w:color w:val="auto"/>
      </w:rPr>
    </w:lvl>
    <w:lvl w:ilvl="2">
      <w:start w:val="1"/>
      <w:numFmt w:val="bullet"/>
      <w:lvlText w:val=""/>
      <w:lvlJc w:val="left"/>
      <w:pPr>
        <w:ind w:left="1072" w:hanging="358"/>
      </w:pPr>
      <w:rPr>
        <w:rFonts w:ascii="Symbol" w:hAnsi="Symbol" w:hint="default"/>
        <w:color w:val="auto"/>
      </w:rPr>
    </w:lvl>
    <w:lvl w:ilvl="3">
      <w:start w:val="1"/>
      <w:numFmt w:val="bullet"/>
      <w:lvlText w:val=""/>
      <w:lvlJc w:val="left"/>
      <w:pPr>
        <w:ind w:left="2868" w:hanging="360"/>
      </w:pPr>
      <w:rPr>
        <w:rFonts w:ascii="Symbol" w:hAnsi="Symbol" w:hint="default"/>
      </w:rPr>
    </w:lvl>
    <w:lvl w:ilvl="4">
      <w:start w:val="1"/>
      <w:numFmt w:val="bullet"/>
      <w:lvlText w:val=""/>
      <w:lvlJc w:val="left"/>
      <w:pPr>
        <w:ind w:left="3228" w:hanging="360"/>
      </w:pPr>
      <w:rPr>
        <w:rFonts w:ascii="Symbol" w:hAnsi="Symbol" w:hint="default"/>
      </w:rPr>
    </w:lvl>
    <w:lvl w:ilvl="5">
      <w:start w:val="1"/>
      <w:numFmt w:val="bullet"/>
      <w:lvlText w:val=""/>
      <w:lvlJc w:val="left"/>
      <w:pPr>
        <w:ind w:left="3588" w:hanging="360"/>
      </w:pPr>
      <w:rPr>
        <w:rFonts w:ascii="Wingdings" w:hAnsi="Wingdings" w:hint="default"/>
      </w:rPr>
    </w:lvl>
    <w:lvl w:ilvl="6">
      <w:start w:val="1"/>
      <w:numFmt w:val="bullet"/>
      <w:lvlText w:val=""/>
      <w:lvlJc w:val="left"/>
      <w:pPr>
        <w:ind w:left="3948" w:hanging="360"/>
      </w:pPr>
      <w:rPr>
        <w:rFonts w:ascii="Wingdings" w:hAnsi="Wingdings" w:hint="default"/>
      </w:rPr>
    </w:lvl>
    <w:lvl w:ilvl="7">
      <w:start w:val="1"/>
      <w:numFmt w:val="bullet"/>
      <w:lvlText w:val=""/>
      <w:lvlJc w:val="left"/>
      <w:pPr>
        <w:ind w:left="4308" w:hanging="360"/>
      </w:pPr>
      <w:rPr>
        <w:rFonts w:ascii="Symbol" w:hAnsi="Symbol" w:hint="default"/>
      </w:rPr>
    </w:lvl>
    <w:lvl w:ilvl="8">
      <w:start w:val="1"/>
      <w:numFmt w:val="bullet"/>
      <w:lvlText w:val=""/>
      <w:lvlJc w:val="left"/>
      <w:pPr>
        <w:ind w:left="4668" w:hanging="360"/>
      </w:pPr>
      <w:rPr>
        <w:rFonts w:ascii="Symbol" w:hAnsi="Symbol" w:hint="default"/>
      </w:rPr>
    </w:lvl>
  </w:abstractNum>
  <w:abstractNum w:abstractNumId="6" w15:restartNumberingAfterBreak="0">
    <w:nsid w:val="120D34E9"/>
    <w:multiLevelType w:val="multilevel"/>
    <w:tmpl w:val="0FF6BF24"/>
    <w:lvl w:ilvl="0">
      <w:start w:val="1"/>
      <w:numFmt w:val="bullet"/>
      <w:lvlText w:val=""/>
      <w:lvlJc w:val="left"/>
      <w:pPr>
        <w:ind w:left="1074" w:hanging="360"/>
      </w:pPr>
      <w:rPr>
        <w:rFonts w:ascii="Symbol" w:hAnsi="Symbol" w:hint="default"/>
        <w:color w:val="D40F7D" w:themeColor="accent1"/>
      </w:rPr>
    </w:lvl>
    <w:lvl w:ilvl="1">
      <w:start w:val="1"/>
      <w:numFmt w:val="bullet"/>
      <w:lvlText w:val=""/>
      <w:lvlJc w:val="left"/>
      <w:pPr>
        <w:ind w:left="1434" w:hanging="360"/>
      </w:pPr>
      <w:rPr>
        <w:rFonts w:ascii="Symbol" w:hAnsi="Symbol" w:hint="default"/>
        <w:color w:val="D40F7D" w:themeColor="accent1"/>
      </w:rPr>
    </w:lvl>
    <w:lvl w:ilvl="2">
      <w:start w:val="1"/>
      <w:numFmt w:val="bullet"/>
      <w:lvlText w:val=""/>
      <w:lvlJc w:val="left"/>
      <w:pPr>
        <w:ind w:left="1794" w:hanging="360"/>
      </w:pPr>
      <w:rPr>
        <w:rFonts w:ascii="Symbol" w:hAnsi="Symbol" w:hint="default"/>
        <w:color w:val="D40F7D" w:themeColor="accent1"/>
      </w:rPr>
    </w:lvl>
    <w:lvl w:ilvl="3">
      <w:start w:val="1"/>
      <w:numFmt w:val="bullet"/>
      <w:lvlText w:val=""/>
      <w:lvlJc w:val="left"/>
      <w:pPr>
        <w:ind w:left="2154" w:hanging="360"/>
      </w:pPr>
      <w:rPr>
        <w:rFonts w:ascii="Symbol" w:hAnsi="Symbol" w:hint="default"/>
      </w:rPr>
    </w:lvl>
    <w:lvl w:ilvl="4">
      <w:start w:val="1"/>
      <w:numFmt w:val="bullet"/>
      <w:lvlText w:val=""/>
      <w:lvlJc w:val="left"/>
      <w:pPr>
        <w:ind w:left="2514" w:hanging="360"/>
      </w:pPr>
      <w:rPr>
        <w:rFonts w:ascii="Symbol" w:hAnsi="Symbol" w:hint="default"/>
      </w:rPr>
    </w:lvl>
    <w:lvl w:ilvl="5">
      <w:start w:val="1"/>
      <w:numFmt w:val="bullet"/>
      <w:lvlText w:val=""/>
      <w:lvlJc w:val="left"/>
      <w:pPr>
        <w:ind w:left="2874" w:hanging="360"/>
      </w:pPr>
      <w:rPr>
        <w:rFonts w:ascii="Wingdings" w:hAnsi="Wingdings" w:hint="default"/>
      </w:rPr>
    </w:lvl>
    <w:lvl w:ilvl="6">
      <w:start w:val="1"/>
      <w:numFmt w:val="bullet"/>
      <w:lvlText w:val=""/>
      <w:lvlJc w:val="left"/>
      <w:pPr>
        <w:ind w:left="3234" w:hanging="360"/>
      </w:pPr>
      <w:rPr>
        <w:rFonts w:ascii="Wingdings" w:hAnsi="Wingdings" w:hint="default"/>
      </w:rPr>
    </w:lvl>
    <w:lvl w:ilvl="7">
      <w:start w:val="1"/>
      <w:numFmt w:val="bullet"/>
      <w:lvlText w:val=""/>
      <w:lvlJc w:val="left"/>
      <w:pPr>
        <w:ind w:left="3594" w:hanging="360"/>
      </w:pPr>
      <w:rPr>
        <w:rFonts w:ascii="Symbol" w:hAnsi="Symbol" w:hint="default"/>
      </w:rPr>
    </w:lvl>
    <w:lvl w:ilvl="8">
      <w:start w:val="1"/>
      <w:numFmt w:val="bullet"/>
      <w:lvlText w:val=""/>
      <w:lvlJc w:val="left"/>
      <w:pPr>
        <w:ind w:left="3954" w:hanging="360"/>
      </w:pPr>
      <w:rPr>
        <w:rFonts w:ascii="Symbol" w:hAnsi="Symbol" w:hint="default"/>
      </w:rPr>
    </w:lvl>
  </w:abstractNum>
  <w:abstractNum w:abstractNumId="7" w15:restartNumberingAfterBreak="0">
    <w:nsid w:val="19982038"/>
    <w:multiLevelType w:val="hybridMultilevel"/>
    <w:tmpl w:val="335A4D52"/>
    <w:lvl w:ilvl="0" w:tplc="96D28820">
      <w:start w:val="1"/>
      <w:numFmt w:val="decimal"/>
      <w:lvlText w:val="%1."/>
      <w:lvlJc w:val="left"/>
      <w:pPr>
        <w:tabs>
          <w:tab w:val="num" w:pos="454"/>
        </w:tabs>
        <w:ind w:left="0" w:firstLine="0"/>
      </w:pPr>
      <w:rPr>
        <w:rFonts w:hint="default"/>
      </w:rPr>
    </w:lvl>
    <w:lvl w:ilvl="1" w:tplc="CAE65F6E" w:tentative="1">
      <w:start w:val="1"/>
      <w:numFmt w:val="lowerLetter"/>
      <w:lvlText w:val="%2."/>
      <w:lvlJc w:val="left"/>
      <w:pPr>
        <w:tabs>
          <w:tab w:val="num" w:pos="1080"/>
        </w:tabs>
        <w:ind w:left="1080" w:hanging="360"/>
      </w:pPr>
    </w:lvl>
    <w:lvl w:ilvl="2" w:tplc="6FA228B8" w:tentative="1">
      <w:start w:val="1"/>
      <w:numFmt w:val="lowerRoman"/>
      <w:lvlText w:val="%3."/>
      <w:lvlJc w:val="right"/>
      <w:pPr>
        <w:tabs>
          <w:tab w:val="num" w:pos="1800"/>
        </w:tabs>
        <w:ind w:left="1800" w:hanging="180"/>
      </w:pPr>
    </w:lvl>
    <w:lvl w:ilvl="3" w:tplc="73C834B2" w:tentative="1">
      <w:start w:val="1"/>
      <w:numFmt w:val="decimal"/>
      <w:lvlText w:val="%4."/>
      <w:lvlJc w:val="left"/>
      <w:pPr>
        <w:tabs>
          <w:tab w:val="num" w:pos="2520"/>
        </w:tabs>
        <w:ind w:left="2520" w:hanging="360"/>
      </w:pPr>
    </w:lvl>
    <w:lvl w:ilvl="4" w:tplc="E24AF6D8" w:tentative="1">
      <w:start w:val="1"/>
      <w:numFmt w:val="lowerLetter"/>
      <w:lvlText w:val="%5."/>
      <w:lvlJc w:val="left"/>
      <w:pPr>
        <w:tabs>
          <w:tab w:val="num" w:pos="3240"/>
        </w:tabs>
        <w:ind w:left="3240" w:hanging="360"/>
      </w:pPr>
    </w:lvl>
    <w:lvl w:ilvl="5" w:tplc="7E32D9BA" w:tentative="1">
      <w:start w:val="1"/>
      <w:numFmt w:val="lowerRoman"/>
      <w:lvlText w:val="%6."/>
      <w:lvlJc w:val="right"/>
      <w:pPr>
        <w:tabs>
          <w:tab w:val="num" w:pos="3960"/>
        </w:tabs>
        <w:ind w:left="3960" w:hanging="180"/>
      </w:pPr>
    </w:lvl>
    <w:lvl w:ilvl="6" w:tplc="48D4611A" w:tentative="1">
      <w:start w:val="1"/>
      <w:numFmt w:val="decimal"/>
      <w:lvlText w:val="%7."/>
      <w:lvlJc w:val="left"/>
      <w:pPr>
        <w:tabs>
          <w:tab w:val="num" w:pos="4680"/>
        </w:tabs>
        <w:ind w:left="4680" w:hanging="360"/>
      </w:pPr>
    </w:lvl>
    <w:lvl w:ilvl="7" w:tplc="77126718" w:tentative="1">
      <w:start w:val="1"/>
      <w:numFmt w:val="lowerLetter"/>
      <w:lvlText w:val="%8."/>
      <w:lvlJc w:val="left"/>
      <w:pPr>
        <w:tabs>
          <w:tab w:val="num" w:pos="5400"/>
        </w:tabs>
        <w:ind w:left="5400" w:hanging="360"/>
      </w:pPr>
    </w:lvl>
    <w:lvl w:ilvl="8" w:tplc="9A3A2218" w:tentative="1">
      <w:start w:val="1"/>
      <w:numFmt w:val="lowerRoman"/>
      <w:lvlText w:val="%9."/>
      <w:lvlJc w:val="right"/>
      <w:pPr>
        <w:tabs>
          <w:tab w:val="num" w:pos="6120"/>
        </w:tabs>
        <w:ind w:left="6120" w:hanging="180"/>
      </w:pPr>
    </w:lvl>
  </w:abstractNum>
  <w:abstractNum w:abstractNumId="8" w15:restartNumberingAfterBreak="0">
    <w:nsid w:val="1B513788"/>
    <w:multiLevelType w:val="hybridMultilevel"/>
    <w:tmpl w:val="5718CCC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14F0A68"/>
    <w:multiLevelType w:val="hybridMultilevel"/>
    <w:tmpl w:val="184090AA"/>
    <w:lvl w:ilvl="0" w:tplc="0C090001">
      <w:start w:val="1"/>
      <w:numFmt w:val="bullet"/>
      <w:lvlText w:val=""/>
      <w:lvlJc w:val="left"/>
      <w:pPr>
        <w:ind w:left="862" w:hanging="360"/>
      </w:pPr>
      <w:rPr>
        <w:rFonts w:ascii="Symbol" w:hAnsi="Symbol" w:hint="default"/>
      </w:rPr>
    </w:lvl>
    <w:lvl w:ilvl="1" w:tplc="0C090003" w:tentative="1">
      <w:start w:val="1"/>
      <w:numFmt w:val="bullet"/>
      <w:lvlText w:val="o"/>
      <w:lvlJc w:val="left"/>
      <w:pPr>
        <w:ind w:left="1582" w:hanging="360"/>
      </w:pPr>
      <w:rPr>
        <w:rFonts w:ascii="Courier New" w:hAnsi="Courier New" w:cs="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cs="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cs="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10" w15:restartNumberingAfterBreak="0">
    <w:nsid w:val="25FD0C43"/>
    <w:multiLevelType w:val="hybridMultilevel"/>
    <w:tmpl w:val="25FE03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06137A2"/>
    <w:multiLevelType w:val="hybridMultilevel"/>
    <w:tmpl w:val="FBB284F0"/>
    <w:lvl w:ilvl="0" w:tplc="2030513E">
      <w:start w:val="1"/>
      <w:numFmt w:val="bullet"/>
      <w:lvlText w:val=""/>
      <w:lvlJc w:val="left"/>
      <w:pPr>
        <w:tabs>
          <w:tab w:val="num" w:pos="720"/>
        </w:tabs>
        <w:ind w:left="720" w:hanging="360"/>
      </w:pPr>
      <w:rPr>
        <w:rFonts w:ascii="Symbol" w:hAnsi="Symbol" w:hint="default"/>
      </w:rPr>
    </w:lvl>
    <w:lvl w:ilvl="1" w:tplc="0C090019">
      <w:numFmt w:val="bullet"/>
      <w:lvlText w:val="-"/>
      <w:lvlJc w:val="left"/>
      <w:pPr>
        <w:tabs>
          <w:tab w:val="num" w:pos="1440"/>
        </w:tabs>
        <w:ind w:left="1440" w:hanging="360"/>
      </w:pPr>
      <w:rPr>
        <w:rFonts w:ascii="Times New Roman" w:eastAsia="Times New Roman" w:hAnsi="Times New Roman" w:cs="Times New Roman" w:hint="default"/>
      </w:rPr>
    </w:lvl>
    <w:lvl w:ilvl="2" w:tplc="0C09001B" w:tentative="1">
      <w:start w:val="1"/>
      <w:numFmt w:val="bullet"/>
      <w:lvlText w:val=""/>
      <w:lvlJc w:val="left"/>
      <w:pPr>
        <w:tabs>
          <w:tab w:val="num" w:pos="2160"/>
        </w:tabs>
        <w:ind w:left="2160" w:hanging="360"/>
      </w:pPr>
      <w:rPr>
        <w:rFonts w:ascii="Wingdings" w:hAnsi="Wingdings" w:hint="default"/>
      </w:rPr>
    </w:lvl>
    <w:lvl w:ilvl="3" w:tplc="0C09000F" w:tentative="1">
      <w:start w:val="1"/>
      <w:numFmt w:val="bullet"/>
      <w:lvlText w:val=""/>
      <w:lvlJc w:val="left"/>
      <w:pPr>
        <w:tabs>
          <w:tab w:val="num" w:pos="2880"/>
        </w:tabs>
        <w:ind w:left="2880" w:hanging="360"/>
      </w:pPr>
      <w:rPr>
        <w:rFonts w:ascii="Symbol" w:hAnsi="Symbol" w:hint="default"/>
      </w:rPr>
    </w:lvl>
    <w:lvl w:ilvl="4" w:tplc="0C090019" w:tentative="1">
      <w:start w:val="1"/>
      <w:numFmt w:val="bullet"/>
      <w:lvlText w:val="o"/>
      <w:lvlJc w:val="left"/>
      <w:pPr>
        <w:tabs>
          <w:tab w:val="num" w:pos="3600"/>
        </w:tabs>
        <w:ind w:left="3600" w:hanging="360"/>
      </w:pPr>
      <w:rPr>
        <w:rFonts w:ascii="Courier New" w:hAnsi="Courier New" w:cs="Courier New" w:hint="default"/>
      </w:rPr>
    </w:lvl>
    <w:lvl w:ilvl="5" w:tplc="0C09001B" w:tentative="1">
      <w:start w:val="1"/>
      <w:numFmt w:val="bullet"/>
      <w:lvlText w:val=""/>
      <w:lvlJc w:val="left"/>
      <w:pPr>
        <w:tabs>
          <w:tab w:val="num" w:pos="4320"/>
        </w:tabs>
        <w:ind w:left="4320" w:hanging="360"/>
      </w:pPr>
      <w:rPr>
        <w:rFonts w:ascii="Wingdings" w:hAnsi="Wingdings" w:hint="default"/>
      </w:rPr>
    </w:lvl>
    <w:lvl w:ilvl="6" w:tplc="0C09000F" w:tentative="1">
      <w:start w:val="1"/>
      <w:numFmt w:val="bullet"/>
      <w:lvlText w:val=""/>
      <w:lvlJc w:val="left"/>
      <w:pPr>
        <w:tabs>
          <w:tab w:val="num" w:pos="5040"/>
        </w:tabs>
        <w:ind w:left="5040" w:hanging="360"/>
      </w:pPr>
      <w:rPr>
        <w:rFonts w:ascii="Symbol" w:hAnsi="Symbol" w:hint="default"/>
      </w:rPr>
    </w:lvl>
    <w:lvl w:ilvl="7" w:tplc="0C090019" w:tentative="1">
      <w:start w:val="1"/>
      <w:numFmt w:val="bullet"/>
      <w:lvlText w:val="o"/>
      <w:lvlJc w:val="left"/>
      <w:pPr>
        <w:tabs>
          <w:tab w:val="num" w:pos="5760"/>
        </w:tabs>
        <w:ind w:left="5760" w:hanging="360"/>
      </w:pPr>
      <w:rPr>
        <w:rFonts w:ascii="Courier New" w:hAnsi="Courier New" w:cs="Courier New" w:hint="default"/>
      </w:rPr>
    </w:lvl>
    <w:lvl w:ilvl="8" w:tplc="0C09001B"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A852F55"/>
    <w:multiLevelType w:val="hybridMultilevel"/>
    <w:tmpl w:val="FB5C8B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6BC68D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4DC5487C"/>
    <w:multiLevelType w:val="hybridMultilevel"/>
    <w:tmpl w:val="DEEA359C"/>
    <w:lvl w:ilvl="0" w:tplc="0C090001">
      <w:start w:val="1"/>
      <w:numFmt w:val="bullet"/>
      <w:lvlText w:val=""/>
      <w:lvlJc w:val="left"/>
      <w:pPr>
        <w:ind w:left="1117" w:hanging="360"/>
      </w:pPr>
      <w:rPr>
        <w:rFonts w:ascii="Symbol" w:hAnsi="Symbol" w:hint="default"/>
      </w:rPr>
    </w:lvl>
    <w:lvl w:ilvl="1" w:tplc="0C090003" w:tentative="1">
      <w:start w:val="1"/>
      <w:numFmt w:val="bullet"/>
      <w:lvlText w:val="o"/>
      <w:lvlJc w:val="left"/>
      <w:pPr>
        <w:ind w:left="1837" w:hanging="360"/>
      </w:pPr>
      <w:rPr>
        <w:rFonts w:ascii="Courier New" w:hAnsi="Courier New" w:cs="Courier New" w:hint="default"/>
      </w:rPr>
    </w:lvl>
    <w:lvl w:ilvl="2" w:tplc="0C090005" w:tentative="1">
      <w:start w:val="1"/>
      <w:numFmt w:val="bullet"/>
      <w:lvlText w:val=""/>
      <w:lvlJc w:val="left"/>
      <w:pPr>
        <w:ind w:left="2557" w:hanging="360"/>
      </w:pPr>
      <w:rPr>
        <w:rFonts w:ascii="Wingdings" w:hAnsi="Wingdings" w:hint="default"/>
      </w:rPr>
    </w:lvl>
    <w:lvl w:ilvl="3" w:tplc="0C090001" w:tentative="1">
      <w:start w:val="1"/>
      <w:numFmt w:val="bullet"/>
      <w:lvlText w:val=""/>
      <w:lvlJc w:val="left"/>
      <w:pPr>
        <w:ind w:left="3277" w:hanging="360"/>
      </w:pPr>
      <w:rPr>
        <w:rFonts w:ascii="Symbol" w:hAnsi="Symbol" w:hint="default"/>
      </w:rPr>
    </w:lvl>
    <w:lvl w:ilvl="4" w:tplc="0C090003" w:tentative="1">
      <w:start w:val="1"/>
      <w:numFmt w:val="bullet"/>
      <w:lvlText w:val="o"/>
      <w:lvlJc w:val="left"/>
      <w:pPr>
        <w:ind w:left="3997" w:hanging="360"/>
      </w:pPr>
      <w:rPr>
        <w:rFonts w:ascii="Courier New" w:hAnsi="Courier New" w:cs="Courier New" w:hint="default"/>
      </w:rPr>
    </w:lvl>
    <w:lvl w:ilvl="5" w:tplc="0C090005" w:tentative="1">
      <w:start w:val="1"/>
      <w:numFmt w:val="bullet"/>
      <w:lvlText w:val=""/>
      <w:lvlJc w:val="left"/>
      <w:pPr>
        <w:ind w:left="4717" w:hanging="360"/>
      </w:pPr>
      <w:rPr>
        <w:rFonts w:ascii="Wingdings" w:hAnsi="Wingdings" w:hint="default"/>
      </w:rPr>
    </w:lvl>
    <w:lvl w:ilvl="6" w:tplc="0C090001" w:tentative="1">
      <w:start w:val="1"/>
      <w:numFmt w:val="bullet"/>
      <w:lvlText w:val=""/>
      <w:lvlJc w:val="left"/>
      <w:pPr>
        <w:ind w:left="5437" w:hanging="360"/>
      </w:pPr>
      <w:rPr>
        <w:rFonts w:ascii="Symbol" w:hAnsi="Symbol" w:hint="default"/>
      </w:rPr>
    </w:lvl>
    <w:lvl w:ilvl="7" w:tplc="0C090003" w:tentative="1">
      <w:start w:val="1"/>
      <w:numFmt w:val="bullet"/>
      <w:lvlText w:val="o"/>
      <w:lvlJc w:val="left"/>
      <w:pPr>
        <w:ind w:left="6157" w:hanging="360"/>
      </w:pPr>
      <w:rPr>
        <w:rFonts w:ascii="Courier New" w:hAnsi="Courier New" w:cs="Courier New" w:hint="default"/>
      </w:rPr>
    </w:lvl>
    <w:lvl w:ilvl="8" w:tplc="0C090005" w:tentative="1">
      <w:start w:val="1"/>
      <w:numFmt w:val="bullet"/>
      <w:lvlText w:val=""/>
      <w:lvlJc w:val="left"/>
      <w:pPr>
        <w:ind w:left="6877" w:hanging="360"/>
      </w:pPr>
      <w:rPr>
        <w:rFonts w:ascii="Wingdings" w:hAnsi="Wingdings" w:hint="default"/>
      </w:rPr>
    </w:lvl>
  </w:abstractNum>
  <w:abstractNum w:abstractNumId="15" w15:restartNumberingAfterBreak="0">
    <w:nsid w:val="59A263FD"/>
    <w:multiLevelType w:val="hybridMultilevel"/>
    <w:tmpl w:val="4B0A3280"/>
    <w:lvl w:ilvl="0" w:tplc="0C090001">
      <w:start w:val="1"/>
      <w:numFmt w:val="bullet"/>
      <w:lvlText w:val=""/>
      <w:lvlJc w:val="left"/>
      <w:pPr>
        <w:ind w:left="1117" w:hanging="360"/>
      </w:pPr>
      <w:rPr>
        <w:rFonts w:ascii="Symbol" w:hAnsi="Symbol" w:hint="default"/>
      </w:rPr>
    </w:lvl>
    <w:lvl w:ilvl="1" w:tplc="0C090003" w:tentative="1">
      <w:start w:val="1"/>
      <w:numFmt w:val="bullet"/>
      <w:lvlText w:val="o"/>
      <w:lvlJc w:val="left"/>
      <w:pPr>
        <w:ind w:left="1837" w:hanging="360"/>
      </w:pPr>
      <w:rPr>
        <w:rFonts w:ascii="Courier New" w:hAnsi="Courier New" w:cs="Courier New" w:hint="default"/>
      </w:rPr>
    </w:lvl>
    <w:lvl w:ilvl="2" w:tplc="0C090005" w:tentative="1">
      <w:start w:val="1"/>
      <w:numFmt w:val="bullet"/>
      <w:lvlText w:val=""/>
      <w:lvlJc w:val="left"/>
      <w:pPr>
        <w:ind w:left="2557" w:hanging="360"/>
      </w:pPr>
      <w:rPr>
        <w:rFonts w:ascii="Wingdings" w:hAnsi="Wingdings" w:hint="default"/>
      </w:rPr>
    </w:lvl>
    <w:lvl w:ilvl="3" w:tplc="0C090001" w:tentative="1">
      <w:start w:val="1"/>
      <w:numFmt w:val="bullet"/>
      <w:lvlText w:val=""/>
      <w:lvlJc w:val="left"/>
      <w:pPr>
        <w:ind w:left="3277" w:hanging="360"/>
      </w:pPr>
      <w:rPr>
        <w:rFonts w:ascii="Symbol" w:hAnsi="Symbol" w:hint="default"/>
      </w:rPr>
    </w:lvl>
    <w:lvl w:ilvl="4" w:tplc="0C090003" w:tentative="1">
      <w:start w:val="1"/>
      <w:numFmt w:val="bullet"/>
      <w:lvlText w:val="o"/>
      <w:lvlJc w:val="left"/>
      <w:pPr>
        <w:ind w:left="3997" w:hanging="360"/>
      </w:pPr>
      <w:rPr>
        <w:rFonts w:ascii="Courier New" w:hAnsi="Courier New" w:cs="Courier New" w:hint="default"/>
      </w:rPr>
    </w:lvl>
    <w:lvl w:ilvl="5" w:tplc="0C090005" w:tentative="1">
      <w:start w:val="1"/>
      <w:numFmt w:val="bullet"/>
      <w:lvlText w:val=""/>
      <w:lvlJc w:val="left"/>
      <w:pPr>
        <w:ind w:left="4717" w:hanging="360"/>
      </w:pPr>
      <w:rPr>
        <w:rFonts w:ascii="Wingdings" w:hAnsi="Wingdings" w:hint="default"/>
      </w:rPr>
    </w:lvl>
    <w:lvl w:ilvl="6" w:tplc="0C090001" w:tentative="1">
      <w:start w:val="1"/>
      <w:numFmt w:val="bullet"/>
      <w:lvlText w:val=""/>
      <w:lvlJc w:val="left"/>
      <w:pPr>
        <w:ind w:left="5437" w:hanging="360"/>
      </w:pPr>
      <w:rPr>
        <w:rFonts w:ascii="Symbol" w:hAnsi="Symbol" w:hint="default"/>
      </w:rPr>
    </w:lvl>
    <w:lvl w:ilvl="7" w:tplc="0C090003" w:tentative="1">
      <w:start w:val="1"/>
      <w:numFmt w:val="bullet"/>
      <w:lvlText w:val="o"/>
      <w:lvlJc w:val="left"/>
      <w:pPr>
        <w:ind w:left="6157" w:hanging="360"/>
      </w:pPr>
      <w:rPr>
        <w:rFonts w:ascii="Courier New" w:hAnsi="Courier New" w:cs="Courier New" w:hint="default"/>
      </w:rPr>
    </w:lvl>
    <w:lvl w:ilvl="8" w:tplc="0C090005" w:tentative="1">
      <w:start w:val="1"/>
      <w:numFmt w:val="bullet"/>
      <w:lvlText w:val=""/>
      <w:lvlJc w:val="left"/>
      <w:pPr>
        <w:ind w:left="6877" w:hanging="360"/>
      </w:pPr>
      <w:rPr>
        <w:rFonts w:ascii="Wingdings" w:hAnsi="Wingdings" w:hint="default"/>
      </w:rPr>
    </w:lvl>
  </w:abstractNum>
  <w:abstractNum w:abstractNumId="16" w15:restartNumberingAfterBreak="0">
    <w:nsid w:val="5A6E6561"/>
    <w:multiLevelType w:val="hybridMultilevel"/>
    <w:tmpl w:val="B11C06CA"/>
    <w:lvl w:ilvl="0" w:tplc="E4485296">
      <w:start w:val="1"/>
      <w:numFmt w:val="bullet"/>
      <w:lvlText w:val=""/>
      <w:lvlJc w:val="left"/>
      <w:pPr>
        <w:ind w:left="720" w:hanging="360"/>
      </w:pPr>
      <w:rPr>
        <w:rFonts w:ascii="Symbol" w:hAnsi="Symbol" w:hint="default"/>
      </w:rPr>
    </w:lvl>
    <w:lvl w:ilvl="1" w:tplc="B99AC9EE">
      <w:start w:val="1"/>
      <w:numFmt w:val="bullet"/>
      <w:lvlText w:val="o"/>
      <w:lvlJc w:val="left"/>
      <w:pPr>
        <w:ind w:left="1440" w:hanging="360"/>
      </w:pPr>
      <w:rPr>
        <w:rFonts w:ascii="Courier New" w:hAnsi="Courier New" w:hint="default"/>
      </w:rPr>
    </w:lvl>
    <w:lvl w:ilvl="2" w:tplc="3446E83C" w:tentative="1">
      <w:start w:val="1"/>
      <w:numFmt w:val="bullet"/>
      <w:lvlText w:val=""/>
      <w:lvlJc w:val="left"/>
      <w:pPr>
        <w:ind w:left="2160" w:hanging="360"/>
      </w:pPr>
      <w:rPr>
        <w:rFonts w:ascii="Wingdings" w:hAnsi="Wingdings" w:hint="default"/>
      </w:rPr>
    </w:lvl>
    <w:lvl w:ilvl="3" w:tplc="E6E0B92E" w:tentative="1">
      <w:start w:val="1"/>
      <w:numFmt w:val="bullet"/>
      <w:lvlText w:val=""/>
      <w:lvlJc w:val="left"/>
      <w:pPr>
        <w:ind w:left="2880" w:hanging="360"/>
      </w:pPr>
      <w:rPr>
        <w:rFonts w:ascii="Symbol" w:hAnsi="Symbol" w:hint="default"/>
      </w:rPr>
    </w:lvl>
    <w:lvl w:ilvl="4" w:tplc="A19EA34A" w:tentative="1">
      <w:start w:val="1"/>
      <w:numFmt w:val="bullet"/>
      <w:lvlText w:val="o"/>
      <w:lvlJc w:val="left"/>
      <w:pPr>
        <w:ind w:left="3600" w:hanging="360"/>
      </w:pPr>
      <w:rPr>
        <w:rFonts w:ascii="Courier New" w:hAnsi="Courier New" w:hint="default"/>
      </w:rPr>
    </w:lvl>
    <w:lvl w:ilvl="5" w:tplc="CDE216A2" w:tentative="1">
      <w:start w:val="1"/>
      <w:numFmt w:val="bullet"/>
      <w:lvlText w:val=""/>
      <w:lvlJc w:val="left"/>
      <w:pPr>
        <w:ind w:left="4320" w:hanging="360"/>
      </w:pPr>
      <w:rPr>
        <w:rFonts w:ascii="Wingdings" w:hAnsi="Wingdings" w:hint="default"/>
      </w:rPr>
    </w:lvl>
    <w:lvl w:ilvl="6" w:tplc="BABEA654" w:tentative="1">
      <w:start w:val="1"/>
      <w:numFmt w:val="bullet"/>
      <w:lvlText w:val=""/>
      <w:lvlJc w:val="left"/>
      <w:pPr>
        <w:ind w:left="5040" w:hanging="360"/>
      </w:pPr>
      <w:rPr>
        <w:rFonts w:ascii="Symbol" w:hAnsi="Symbol" w:hint="default"/>
      </w:rPr>
    </w:lvl>
    <w:lvl w:ilvl="7" w:tplc="5AA255A6" w:tentative="1">
      <w:start w:val="1"/>
      <w:numFmt w:val="bullet"/>
      <w:lvlText w:val="o"/>
      <w:lvlJc w:val="left"/>
      <w:pPr>
        <w:ind w:left="5760" w:hanging="360"/>
      </w:pPr>
      <w:rPr>
        <w:rFonts w:ascii="Courier New" w:hAnsi="Courier New" w:hint="default"/>
      </w:rPr>
    </w:lvl>
    <w:lvl w:ilvl="8" w:tplc="3F44849A" w:tentative="1">
      <w:start w:val="1"/>
      <w:numFmt w:val="bullet"/>
      <w:lvlText w:val=""/>
      <w:lvlJc w:val="left"/>
      <w:pPr>
        <w:ind w:left="6480" w:hanging="360"/>
      </w:pPr>
      <w:rPr>
        <w:rFonts w:ascii="Wingdings" w:hAnsi="Wingdings" w:hint="default"/>
      </w:rPr>
    </w:lvl>
  </w:abstractNum>
  <w:abstractNum w:abstractNumId="17" w15:restartNumberingAfterBreak="0">
    <w:nsid w:val="5AD4389E"/>
    <w:multiLevelType w:val="hybridMultilevel"/>
    <w:tmpl w:val="932EAFC8"/>
    <w:lvl w:ilvl="0" w:tplc="E850C816">
      <w:start w:val="1"/>
      <w:numFmt w:val="bullet"/>
      <w:lvlText w:val=""/>
      <w:lvlJc w:val="left"/>
      <w:pPr>
        <w:ind w:left="720" w:hanging="360"/>
      </w:pPr>
      <w:rPr>
        <w:rFonts w:ascii="Symbol" w:eastAsia="Arial Unicode MS"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686D5A2D"/>
    <w:multiLevelType w:val="hybridMultilevel"/>
    <w:tmpl w:val="36E8D74C"/>
    <w:lvl w:ilvl="0" w:tplc="72CA43EC">
      <w:start w:val="1"/>
      <w:numFmt w:val="lowerLetter"/>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6C070C4D"/>
    <w:multiLevelType w:val="multilevel"/>
    <w:tmpl w:val="4B5EE8F8"/>
    <w:lvl w:ilvl="0">
      <w:start w:val="1"/>
      <w:numFmt w:val="bullet"/>
      <w:lvlText w:val=""/>
      <w:lvlJc w:val="left"/>
      <w:pPr>
        <w:ind w:left="717" w:hanging="360"/>
      </w:pPr>
      <w:rPr>
        <w:rFonts w:ascii="Symbol" w:hAnsi="Symbol" w:hint="default"/>
        <w:color w:val="D40F7D" w:themeColor="accent1"/>
      </w:rPr>
    </w:lvl>
    <w:lvl w:ilvl="1">
      <w:start w:val="1"/>
      <w:numFmt w:val="bullet"/>
      <w:lvlText w:val=""/>
      <w:lvlJc w:val="left"/>
      <w:pPr>
        <w:ind w:left="1077" w:hanging="360"/>
      </w:pPr>
      <w:rPr>
        <w:rFonts w:ascii="Symbol" w:hAnsi="Symbol" w:hint="default"/>
        <w:color w:val="auto"/>
      </w:rPr>
    </w:lvl>
    <w:lvl w:ilvl="2">
      <w:start w:val="1"/>
      <w:numFmt w:val="bullet"/>
      <w:lvlText w:val=""/>
      <w:lvlJc w:val="left"/>
      <w:pPr>
        <w:ind w:left="1437" w:hanging="360"/>
      </w:pPr>
      <w:rPr>
        <w:rFonts w:ascii="Symbol" w:hAnsi="Symbol" w:hint="default"/>
        <w:color w:val="D40F7D" w:themeColor="accent1"/>
      </w:rPr>
    </w:lvl>
    <w:lvl w:ilvl="3">
      <w:start w:val="1"/>
      <w:numFmt w:val="bullet"/>
      <w:lvlText w:val=""/>
      <w:lvlJc w:val="left"/>
      <w:pPr>
        <w:ind w:left="1797" w:hanging="360"/>
      </w:pPr>
      <w:rPr>
        <w:rFonts w:ascii="Symbol" w:hAnsi="Symbol" w:hint="default"/>
      </w:rPr>
    </w:lvl>
    <w:lvl w:ilvl="4">
      <w:start w:val="1"/>
      <w:numFmt w:val="bullet"/>
      <w:lvlText w:val=""/>
      <w:lvlJc w:val="left"/>
      <w:pPr>
        <w:ind w:left="2157" w:hanging="360"/>
      </w:pPr>
      <w:rPr>
        <w:rFonts w:ascii="Symbol" w:hAnsi="Symbol" w:hint="default"/>
      </w:rPr>
    </w:lvl>
    <w:lvl w:ilvl="5">
      <w:start w:val="1"/>
      <w:numFmt w:val="bullet"/>
      <w:lvlText w:val=""/>
      <w:lvlJc w:val="left"/>
      <w:pPr>
        <w:ind w:left="2517" w:hanging="360"/>
      </w:pPr>
      <w:rPr>
        <w:rFonts w:ascii="Wingdings" w:hAnsi="Wingdings" w:hint="default"/>
      </w:rPr>
    </w:lvl>
    <w:lvl w:ilvl="6">
      <w:start w:val="1"/>
      <w:numFmt w:val="bullet"/>
      <w:lvlText w:val=""/>
      <w:lvlJc w:val="left"/>
      <w:pPr>
        <w:ind w:left="2877" w:hanging="360"/>
      </w:pPr>
      <w:rPr>
        <w:rFonts w:ascii="Wingdings" w:hAnsi="Wingdings" w:hint="default"/>
      </w:rPr>
    </w:lvl>
    <w:lvl w:ilvl="7">
      <w:start w:val="1"/>
      <w:numFmt w:val="bullet"/>
      <w:lvlText w:val=""/>
      <w:lvlJc w:val="left"/>
      <w:pPr>
        <w:ind w:left="3237" w:hanging="360"/>
      </w:pPr>
      <w:rPr>
        <w:rFonts w:ascii="Symbol" w:hAnsi="Symbol" w:hint="default"/>
      </w:rPr>
    </w:lvl>
    <w:lvl w:ilvl="8">
      <w:start w:val="1"/>
      <w:numFmt w:val="bullet"/>
      <w:lvlText w:val=""/>
      <w:lvlJc w:val="left"/>
      <w:pPr>
        <w:ind w:left="3597" w:hanging="360"/>
      </w:pPr>
      <w:rPr>
        <w:rFonts w:ascii="Symbol" w:hAnsi="Symbol" w:hint="default"/>
      </w:rPr>
    </w:lvl>
  </w:abstractNum>
  <w:abstractNum w:abstractNumId="20" w15:restartNumberingAfterBreak="0">
    <w:nsid w:val="74AC2AAE"/>
    <w:multiLevelType w:val="multilevel"/>
    <w:tmpl w:val="135063C0"/>
    <w:lvl w:ilvl="0">
      <w:start w:val="1"/>
      <w:numFmt w:val="bullet"/>
      <w:pStyle w:val="ListBullet"/>
      <w:lvlText w:val=""/>
      <w:lvlJc w:val="left"/>
      <w:pPr>
        <w:ind w:left="357" w:hanging="357"/>
      </w:pPr>
      <w:rPr>
        <w:rFonts w:ascii="Symbol" w:hAnsi="Symbol" w:hint="default"/>
        <w:color w:val="auto"/>
      </w:rPr>
    </w:lvl>
    <w:lvl w:ilvl="1">
      <w:start w:val="1"/>
      <w:numFmt w:val="bullet"/>
      <w:pStyle w:val="ListBullet2"/>
      <w:lvlText w:val=""/>
      <w:lvlJc w:val="left"/>
      <w:pPr>
        <w:ind w:left="714" w:hanging="357"/>
      </w:pPr>
      <w:rPr>
        <w:rFonts w:ascii="Symbol" w:hAnsi="Symbol" w:hint="default"/>
        <w:color w:val="auto"/>
      </w:rPr>
    </w:lvl>
    <w:lvl w:ilvl="2">
      <w:start w:val="1"/>
      <w:numFmt w:val="bullet"/>
      <w:pStyle w:val="ListBullet3"/>
      <w:lvlText w:val=""/>
      <w:lvlJc w:val="left"/>
      <w:pPr>
        <w:ind w:left="1072" w:hanging="358"/>
      </w:pPr>
      <w:rPr>
        <w:rFonts w:ascii="Symbol" w:hAnsi="Symbol" w:hint="default"/>
        <w:color w:val="auto"/>
      </w:rPr>
    </w:lvl>
    <w:lvl w:ilvl="3">
      <w:start w:val="1"/>
      <w:numFmt w:val="bullet"/>
      <w:lvlText w:val=""/>
      <w:lvlJc w:val="left"/>
      <w:pPr>
        <w:ind w:left="2868" w:hanging="360"/>
      </w:pPr>
      <w:rPr>
        <w:rFonts w:ascii="Symbol" w:hAnsi="Symbol" w:hint="default"/>
      </w:rPr>
    </w:lvl>
    <w:lvl w:ilvl="4">
      <w:start w:val="1"/>
      <w:numFmt w:val="bullet"/>
      <w:lvlText w:val=""/>
      <w:lvlJc w:val="left"/>
      <w:pPr>
        <w:ind w:left="3228" w:hanging="360"/>
      </w:pPr>
      <w:rPr>
        <w:rFonts w:ascii="Symbol" w:hAnsi="Symbol" w:hint="default"/>
      </w:rPr>
    </w:lvl>
    <w:lvl w:ilvl="5">
      <w:start w:val="1"/>
      <w:numFmt w:val="bullet"/>
      <w:lvlText w:val=""/>
      <w:lvlJc w:val="left"/>
      <w:pPr>
        <w:ind w:left="3588" w:hanging="360"/>
      </w:pPr>
      <w:rPr>
        <w:rFonts w:ascii="Wingdings" w:hAnsi="Wingdings" w:hint="default"/>
      </w:rPr>
    </w:lvl>
    <w:lvl w:ilvl="6">
      <w:start w:val="1"/>
      <w:numFmt w:val="bullet"/>
      <w:lvlText w:val=""/>
      <w:lvlJc w:val="left"/>
      <w:pPr>
        <w:ind w:left="3948" w:hanging="360"/>
      </w:pPr>
      <w:rPr>
        <w:rFonts w:ascii="Wingdings" w:hAnsi="Wingdings" w:hint="default"/>
      </w:rPr>
    </w:lvl>
    <w:lvl w:ilvl="7">
      <w:start w:val="1"/>
      <w:numFmt w:val="bullet"/>
      <w:lvlText w:val=""/>
      <w:lvlJc w:val="left"/>
      <w:pPr>
        <w:ind w:left="4308" w:hanging="360"/>
      </w:pPr>
      <w:rPr>
        <w:rFonts w:ascii="Symbol" w:hAnsi="Symbol" w:hint="default"/>
      </w:rPr>
    </w:lvl>
    <w:lvl w:ilvl="8">
      <w:start w:val="1"/>
      <w:numFmt w:val="bullet"/>
      <w:lvlText w:val=""/>
      <w:lvlJc w:val="left"/>
      <w:pPr>
        <w:ind w:left="4668" w:hanging="360"/>
      </w:pPr>
      <w:rPr>
        <w:rFonts w:ascii="Symbol" w:hAnsi="Symbol" w:hint="default"/>
      </w:rPr>
    </w:lvl>
  </w:abstractNum>
  <w:num w:numId="1">
    <w:abstractNumId w:val="11"/>
  </w:num>
  <w:num w:numId="2">
    <w:abstractNumId w:val="16"/>
  </w:num>
  <w:num w:numId="3">
    <w:abstractNumId w:val="11"/>
  </w:num>
  <w:num w:numId="4">
    <w:abstractNumId w:val="16"/>
  </w:num>
  <w:num w:numId="5">
    <w:abstractNumId w:val="7"/>
  </w:num>
  <w:num w:numId="6">
    <w:abstractNumId w:val="6"/>
  </w:num>
  <w:num w:numId="7">
    <w:abstractNumId w:val="6"/>
  </w:num>
  <w:num w:numId="8">
    <w:abstractNumId w:val="2"/>
  </w:num>
  <w:num w:numId="9">
    <w:abstractNumId w:val="2"/>
  </w:num>
  <w:num w:numId="10">
    <w:abstractNumId w:val="13"/>
  </w:num>
  <w:num w:numId="11">
    <w:abstractNumId w:val="1"/>
  </w:num>
  <w:num w:numId="12">
    <w:abstractNumId w:val="0"/>
  </w:num>
  <w:num w:numId="13">
    <w:abstractNumId w:val="5"/>
  </w:num>
  <w:num w:numId="14">
    <w:abstractNumId w:val="3"/>
  </w:num>
  <w:num w:numId="15">
    <w:abstractNumId w:val="19"/>
  </w:num>
  <w:num w:numId="16">
    <w:abstractNumId w:val="20"/>
  </w:num>
  <w:num w:numId="17">
    <w:abstractNumId w:val="20"/>
    <w:lvlOverride w:ilvl="0">
      <w:lvl w:ilvl="0">
        <w:start w:val="1"/>
        <w:numFmt w:val="bullet"/>
        <w:pStyle w:val="ListBullet"/>
        <w:lvlText w:val=""/>
        <w:lvlJc w:val="left"/>
        <w:pPr>
          <w:ind w:left="357" w:hanging="357"/>
        </w:pPr>
        <w:rPr>
          <w:rFonts w:ascii="Symbol" w:hAnsi="Symbol" w:hint="default"/>
          <w:color w:val="54585A" w:themeColor="text2"/>
        </w:rPr>
      </w:lvl>
    </w:lvlOverride>
    <w:lvlOverride w:ilvl="1">
      <w:lvl w:ilvl="1">
        <w:start w:val="1"/>
        <w:numFmt w:val="bullet"/>
        <w:pStyle w:val="ListBullet2"/>
        <w:lvlText w:val=""/>
        <w:lvlJc w:val="left"/>
        <w:pPr>
          <w:ind w:left="714" w:hanging="357"/>
        </w:pPr>
        <w:rPr>
          <w:rFonts w:ascii="Symbol" w:hAnsi="Symbol" w:hint="default"/>
          <w:color w:val="auto"/>
        </w:rPr>
      </w:lvl>
    </w:lvlOverride>
    <w:lvlOverride w:ilvl="2">
      <w:lvl w:ilvl="2">
        <w:start w:val="1"/>
        <w:numFmt w:val="bullet"/>
        <w:pStyle w:val="ListBullet3"/>
        <w:lvlText w:val=""/>
        <w:lvlJc w:val="left"/>
        <w:pPr>
          <w:ind w:left="1072" w:hanging="358"/>
        </w:pPr>
        <w:rPr>
          <w:rFonts w:ascii="Symbol" w:hAnsi="Symbol" w:hint="default"/>
          <w:color w:val="54585A" w:themeColor="text2"/>
        </w:rPr>
      </w:lvl>
    </w:lvlOverride>
    <w:lvlOverride w:ilvl="3">
      <w:lvl w:ilvl="3">
        <w:start w:val="1"/>
        <w:numFmt w:val="bullet"/>
        <w:lvlText w:val=""/>
        <w:lvlJc w:val="left"/>
        <w:pPr>
          <w:ind w:left="2868" w:hanging="360"/>
        </w:pPr>
        <w:rPr>
          <w:rFonts w:ascii="Symbol" w:hAnsi="Symbol" w:hint="default"/>
        </w:rPr>
      </w:lvl>
    </w:lvlOverride>
    <w:lvlOverride w:ilvl="4">
      <w:lvl w:ilvl="4">
        <w:start w:val="1"/>
        <w:numFmt w:val="bullet"/>
        <w:lvlText w:val=""/>
        <w:lvlJc w:val="left"/>
        <w:pPr>
          <w:ind w:left="3228" w:hanging="360"/>
        </w:pPr>
        <w:rPr>
          <w:rFonts w:ascii="Symbol" w:hAnsi="Symbol" w:hint="default"/>
        </w:rPr>
      </w:lvl>
    </w:lvlOverride>
    <w:lvlOverride w:ilvl="5">
      <w:lvl w:ilvl="5">
        <w:start w:val="1"/>
        <w:numFmt w:val="bullet"/>
        <w:lvlText w:val=""/>
        <w:lvlJc w:val="left"/>
        <w:pPr>
          <w:ind w:left="3588" w:hanging="360"/>
        </w:pPr>
        <w:rPr>
          <w:rFonts w:ascii="Wingdings" w:hAnsi="Wingdings" w:hint="default"/>
        </w:rPr>
      </w:lvl>
    </w:lvlOverride>
    <w:lvlOverride w:ilvl="6">
      <w:lvl w:ilvl="6">
        <w:start w:val="1"/>
        <w:numFmt w:val="bullet"/>
        <w:lvlText w:val=""/>
        <w:lvlJc w:val="left"/>
        <w:pPr>
          <w:ind w:left="3948" w:hanging="360"/>
        </w:pPr>
        <w:rPr>
          <w:rFonts w:ascii="Wingdings" w:hAnsi="Wingdings" w:hint="default"/>
        </w:rPr>
      </w:lvl>
    </w:lvlOverride>
    <w:lvlOverride w:ilvl="7">
      <w:lvl w:ilvl="7">
        <w:start w:val="1"/>
        <w:numFmt w:val="bullet"/>
        <w:lvlText w:val=""/>
        <w:lvlJc w:val="left"/>
        <w:pPr>
          <w:ind w:left="4308" w:hanging="360"/>
        </w:pPr>
        <w:rPr>
          <w:rFonts w:ascii="Symbol" w:hAnsi="Symbol" w:hint="default"/>
        </w:rPr>
      </w:lvl>
    </w:lvlOverride>
    <w:lvlOverride w:ilvl="8">
      <w:lvl w:ilvl="8">
        <w:start w:val="1"/>
        <w:numFmt w:val="bullet"/>
        <w:lvlText w:val=""/>
        <w:lvlJc w:val="left"/>
        <w:pPr>
          <w:ind w:left="4668" w:hanging="360"/>
        </w:pPr>
        <w:rPr>
          <w:rFonts w:ascii="Symbol" w:hAnsi="Symbol" w:hint="default"/>
        </w:rPr>
      </w:lvl>
    </w:lvlOverride>
  </w:num>
  <w:num w:numId="18">
    <w:abstractNumId w:val="12"/>
  </w:num>
  <w:num w:numId="19">
    <w:abstractNumId w:val="2"/>
    <w:lvlOverride w:ilvl="0">
      <w:startOverride w:val="1"/>
    </w:lvlOverride>
  </w:num>
  <w:num w:numId="20">
    <w:abstractNumId w:val="8"/>
  </w:num>
  <w:num w:numId="21">
    <w:abstractNumId w:val="10"/>
  </w:num>
  <w:num w:numId="22">
    <w:abstractNumId w:val="15"/>
  </w:num>
  <w:num w:numId="23">
    <w:abstractNumId w:val="9"/>
  </w:num>
  <w:num w:numId="24">
    <w:abstractNumId w:val="18"/>
  </w:num>
  <w:num w:numId="25">
    <w:abstractNumId w:val="18"/>
    <w:lvlOverride w:ilvl="0">
      <w:startOverride w:val="1"/>
    </w:lvlOverride>
  </w:num>
  <w:num w:numId="26">
    <w:abstractNumId w:val="14"/>
  </w:num>
  <w:num w:numId="27">
    <w:abstractNumId w:val="17"/>
  </w:num>
  <w:num w:numId="28">
    <w:abstractNumId w:val="4"/>
  </w:num>
  <w:num w:numId="29">
    <w:abstractNumId w:val="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embedSystemFonts/>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forms" w:enforcement="0"/>
  <w:defaultTabStop w:val="720"/>
  <w:drawingGridHorizontalSpacing w:val="110"/>
  <w:drawingGridVerticalSpacing w:val="299"/>
  <w:displayHorizont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OpenInPublishingView" w:val="0"/>
  </w:docVars>
  <w:rsids>
    <w:rsidRoot w:val="00532A68"/>
    <w:rsid w:val="00011376"/>
    <w:rsid w:val="000115F0"/>
    <w:rsid w:val="00012012"/>
    <w:rsid w:val="00012AE7"/>
    <w:rsid w:val="0002639C"/>
    <w:rsid w:val="0002699C"/>
    <w:rsid w:val="000443DB"/>
    <w:rsid w:val="00050ABF"/>
    <w:rsid w:val="00054F73"/>
    <w:rsid w:val="00063885"/>
    <w:rsid w:val="0006615F"/>
    <w:rsid w:val="000963CB"/>
    <w:rsid w:val="000B204A"/>
    <w:rsid w:val="000B3AA4"/>
    <w:rsid w:val="000F26E7"/>
    <w:rsid w:val="00105E76"/>
    <w:rsid w:val="0012374F"/>
    <w:rsid w:val="00133608"/>
    <w:rsid w:val="00142060"/>
    <w:rsid w:val="00145D54"/>
    <w:rsid w:val="00156226"/>
    <w:rsid w:val="00186C49"/>
    <w:rsid w:val="001964BE"/>
    <w:rsid w:val="001B4E65"/>
    <w:rsid w:val="001D2F03"/>
    <w:rsid w:val="002043B9"/>
    <w:rsid w:val="002120CB"/>
    <w:rsid w:val="002327B2"/>
    <w:rsid w:val="002415A3"/>
    <w:rsid w:val="00253A27"/>
    <w:rsid w:val="00266099"/>
    <w:rsid w:val="002775AF"/>
    <w:rsid w:val="00286A1E"/>
    <w:rsid w:val="002A20B5"/>
    <w:rsid w:val="002A624E"/>
    <w:rsid w:val="002B746C"/>
    <w:rsid w:val="002C1D81"/>
    <w:rsid w:val="002D384F"/>
    <w:rsid w:val="00306504"/>
    <w:rsid w:val="00354305"/>
    <w:rsid w:val="003579E6"/>
    <w:rsid w:val="003715BF"/>
    <w:rsid w:val="00373342"/>
    <w:rsid w:val="003839B8"/>
    <w:rsid w:val="0038649B"/>
    <w:rsid w:val="003D4896"/>
    <w:rsid w:val="003E5356"/>
    <w:rsid w:val="00410676"/>
    <w:rsid w:val="00422DE6"/>
    <w:rsid w:val="0043487A"/>
    <w:rsid w:val="004365AC"/>
    <w:rsid w:val="00437254"/>
    <w:rsid w:val="004408D8"/>
    <w:rsid w:val="00442769"/>
    <w:rsid w:val="00450D48"/>
    <w:rsid w:val="004601C4"/>
    <w:rsid w:val="00460B4B"/>
    <w:rsid w:val="0046380A"/>
    <w:rsid w:val="004711AB"/>
    <w:rsid w:val="00484548"/>
    <w:rsid w:val="00495C99"/>
    <w:rsid w:val="004A67E0"/>
    <w:rsid w:val="004C7F56"/>
    <w:rsid w:val="004F16EF"/>
    <w:rsid w:val="004F4BDA"/>
    <w:rsid w:val="00516EBC"/>
    <w:rsid w:val="00517A4E"/>
    <w:rsid w:val="00524CB3"/>
    <w:rsid w:val="00532A68"/>
    <w:rsid w:val="00540A96"/>
    <w:rsid w:val="005550CB"/>
    <w:rsid w:val="00565D5F"/>
    <w:rsid w:val="00572967"/>
    <w:rsid w:val="00585755"/>
    <w:rsid w:val="00585FDC"/>
    <w:rsid w:val="00590409"/>
    <w:rsid w:val="005B37D4"/>
    <w:rsid w:val="005B5DC4"/>
    <w:rsid w:val="005C4C6E"/>
    <w:rsid w:val="005D3640"/>
    <w:rsid w:val="005F05DD"/>
    <w:rsid w:val="00624E57"/>
    <w:rsid w:val="006312EE"/>
    <w:rsid w:val="006369CE"/>
    <w:rsid w:val="0064291B"/>
    <w:rsid w:val="00645CC8"/>
    <w:rsid w:val="0065172C"/>
    <w:rsid w:val="00654E90"/>
    <w:rsid w:val="006571ED"/>
    <w:rsid w:val="006614FB"/>
    <w:rsid w:val="006937F4"/>
    <w:rsid w:val="006B2B65"/>
    <w:rsid w:val="006B739E"/>
    <w:rsid w:val="006C0CE4"/>
    <w:rsid w:val="006C3010"/>
    <w:rsid w:val="006D1C3E"/>
    <w:rsid w:val="0070525B"/>
    <w:rsid w:val="0070608D"/>
    <w:rsid w:val="00706D43"/>
    <w:rsid w:val="00711FE5"/>
    <w:rsid w:val="0072323A"/>
    <w:rsid w:val="00726B3C"/>
    <w:rsid w:val="007333F9"/>
    <w:rsid w:val="007456A6"/>
    <w:rsid w:val="00762528"/>
    <w:rsid w:val="007703E3"/>
    <w:rsid w:val="007D7BDA"/>
    <w:rsid w:val="007F1C19"/>
    <w:rsid w:val="00812B93"/>
    <w:rsid w:val="0081460B"/>
    <w:rsid w:val="00816CA4"/>
    <w:rsid w:val="0082108C"/>
    <w:rsid w:val="00843BC9"/>
    <w:rsid w:val="008549BC"/>
    <w:rsid w:val="00886810"/>
    <w:rsid w:val="008903E9"/>
    <w:rsid w:val="00892F6D"/>
    <w:rsid w:val="008A2EE2"/>
    <w:rsid w:val="008A373B"/>
    <w:rsid w:val="008A473D"/>
    <w:rsid w:val="008B5F7D"/>
    <w:rsid w:val="008C2D77"/>
    <w:rsid w:val="008D047B"/>
    <w:rsid w:val="008E173E"/>
    <w:rsid w:val="008E273D"/>
    <w:rsid w:val="008E55D1"/>
    <w:rsid w:val="008E63E5"/>
    <w:rsid w:val="00902243"/>
    <w:rsid w:val="009150C5"/>
    <w:rsid w:val="00932F0F"/>
    <w:rsid w:val="00934A93"/>
    <w:rsid w:val="00945591"/>
    <w:rsid w:val="00950593"/>
    <w:rsid w:val="00964CA8"/>
    <w:rsid w:val="0096542A"/>
    <w:rsid w:val="00971C15"/>
    <w:rsid w:val="00971DF4"/>
    <w:rsid w:val="00984615"/>
    <w:rsid w:val="00995297"/>
    <w:rsid w:val="009A0FEA"/>
    <w:rsid w:val="009C08E8"/>
    <w:rsid w:val="009D5716"/>
    <w:rsid w:val="009E7B16"/>
    <w:rsid w:val="00A2140A"/>
    <w:rsid w:val="00A237C9"/>
    <w:rsid w:val="00A270AC"/>
    <w:rsid w:val="00A301E3"/>
    <w:rsid w:val="00A51FEA"/>
    <w:rsid w:val="00A557DD"/>
    <w:rsid w:val="00A571DC"/>
    <w:rsid w:val="00A9029F"/>
    <w:rsid w:val="00AC2CDC"/>
    <w:rsid w:val="00AD12C5"/>
    <w:rsid w:val="00AD37A6"/>
    <w:rsid w:val="00AD7E94"/>
    <w:rsid w:val="00AE7D66"/>
    <w:rsid w:val="00AF715A"/>
    <w:rsid w:val="00B11222"/>
    <w:rsid w:val="00B457FD"/>
    <w:rsid w:val="00B67CDC"/>
    <w:rsid w:val="00B71AD4"/>
    <w:rsid w:val="00B85D83"/>
    <w:rsid w:val="00B93ECF"/>
    <w:rsid w:val="00BA5A3A"/>
    <w:rsid w:val="00C025FD"/>
    <w:rsid w:val="00C17F11"/>
    <w:rsid w:val="00C35168"/>
    <w:rsid w:val="00C40D67"/>
    <w:rsid w:val="00C42F56"/>
    <w:rsid w:val="00C92864"/>
    <w:rsid w:val="00CA06E3"/>
    <w:rsid w:val="00CA39D1"/>
    <w:rsid w:val="00CB003E"/>
    <w:rsid w:val="00CB3B90"/>
    <w:rsid w:val="00CD5A12"/>
    <w:rsid w:val="00CE5320"/>
    <w:rsid w:val="00CE7270"/>
    <w:rsid w:val="00D011C9"/>
    <w:rsid w:val="00D04E10"/>
    <w:rsid w:val="00D20189"/>
    <w:rsid w:val="00D36225"/>
    <w:rsid w:val="00D364C5"/>
    <w:rsid w:val="00D464F5"/>
    <w:rsid w:val="00D64C3C"/>
    <w:rsid w:val="00D65B06"/>
    <w:rsid w:val="00D72AD2"/>
    <w:rsid w:val="00D76553"/>
    <w:rsid w:val="00D85FC6"/>
    <w:rsid w:val="00D90FFE"/>
    <w:rsid w:val="00DA3ECC"/>
    <w:rsid w:val="00DA6B62"/>
    <w:rsid w:val="00DF1E9F"/>
    <w:rsid w:val="00E02132"/>
    <w:rsid w:val="00E04E81"/>
    <w:rsid w:val="00E077F2"/>
    <w:rsid w:val="00E17EF5"/>
    <w:rsid w:val="00E378E9"/>
    <w:rsid w:val="00E41A8E"/>
    <w:rsid w:val="00E42E88"/>
    <w:rsid w:val="00E548FA"/>
    <w:rsid w:val="00E60219"/>
    <w:rsid w:val="00E66D1D"/>
    <w:rsid w:val="00E9191A"/>
    <w:rsid w:val="00EA1D32"/>
    <w:rsid w:val="00EB6F68"/>
    <w:rsid w:val="00EC5F76"/>
    <w:rsid w:val="00ED097D"/>
    <w:rsid w:val="00EE1AEC"/>
    <w:rsid w:val="00EE24BE"/>
    <w:rsid w:val="00EE6012"/>
    <w:rsid w:val="00F128CF"/>
    <w:rsid w:val="00F164F8"/>
    <w:rsid w:val="00F23CF7"/>
    <w:rsid w:val="00F57021"/>
    <w:rsid w:val="00F603F9"/>
    <w:rsid w:val="00F701B8"/>
    <w:rsid w:val="00F807FB"/>
    <w:rsid w:val="00F97033"/>
    <w:rsid w:val="00F9732A"/>
    <w:rsid w:val="00FA0ED4"/>
    <w:rsid w:val="00FB19E7"/>
    <w:rsid w:val="00FF1C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B3BC6E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Theme="minorHAnsi" w:hAnsi="Cambria" w:cs="Times New Roman"/>
        <w:lang w:val="en-AU"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lsdException w:name="heading 4" w:uiPriority="9"/>
    <w:lsdException w:name="heading 5" w:uiPriority="9"/>
    <w:lsdException w:name="heading 6" w:uiPriority="9"/>
    <w:lsdException w:name="heading 7" w:uiPriority="9"/>
    <w:lsdException w:name="heading 8" w:uiPriority="9"/>
    <w:lsdException w:name="heading 9" w:uiPriority="9"/>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uiPriority="2"/>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32A68"/>
    <w:rPr>
      <w:rFonts w:asciiTheme="minorHAnsi" w:hAnsiTheme="minorHAnsi" w:cstheme="minorBidi"/>
      <w:sz w:val="24"/>
      <w:szCs w:val="24"/>
      <w:lang w:val="en-GB"/>
    </w:rPr>
  </w:style>
  <w:style w:type="paragraph" w:styleId="Heading1">
    <w:name w:val="heading 1"/>
    <w:basedOn w:val="Normal"/>
    <w:next w:val="Normal"/>
    <w:link w:val="Heading1Char"/>
    <w:uiPriority w:val="9"/>
    <w:qFormat/>
    <w:rsid w:val="00892F6D"/>
    <w:pPr>
      <w:keepNext/>
      <w:keepLines/>
      <w:spacing w:before="240"/>
      <w:contextualSpacing/>
      <w:outlineLvl w:val="0"/>
    </w:pPr>
    <w:rPr>
      <w:rFonts w:cs="Arial"/>
      <w:b/>
      <w:bCs/>
      <w:kern w:val="32"/>
      <w:sz w:val="28"/>
      <w:szCs w:val="32"/>
    </w:rPr>
  </w:style>
  <w:style w:type="paragraph" w:styleId="Heading2">
    <w:name w:val="heading 2"/>
    <w:basedOn w:val="Normal"/>
    <w:next w:val="Normal"/>
    <w:link w:val="Heading2Char"/>
    <w:uiPriority w:val="9"/>
    <w:qFormat/>
    <w:rsid w:val="00892F6D"/>
    <w:pPr>
      <w:keepNext/>
      <w:keepLines/>
      <w:contextualSpacing/>
      <w:outlineLvl w:val="1"/>
    </w:pPr>
    <w:rPr>
      <w:rFonts w:cs="Arial"/>
      <w:b/>
      <w:bCs/>
    </w:rPr>
  </w:style>
  <w:style w:type="paragraph" w:styleId="Heading3">
    <w:name w:val="heading 3"/>
    <w:basedOn w:val="Normal"/>
    <w:next w:val="Normal"/>
    <w:link w:val="Heading3Char"/>
    <w:uiPriority w:val="9"/>
    <w:semiHidden/>
    <w:rsid w:val="00843BC9"/>
    <w:pPr>
      <w:keepNext/>
      <w:keepLines/>
      <w:contextualSpacing/>
      <w:outlineLvl w:val="2"/>
    </w:pPr>
    <w:rPr>
      <w:rFonts w:cs="Arial"/>
      <w:b/>
      <w:bCs/>
      <w:color w:val="54585A" w:themeColor="text2"/>
      <w:szCs w:val="26"/>
    </w:rPr>
  </w:style>
  <w:style w:type="paragraph" w:styleId="Heading4">
    <w:name w:val="heading 4"/>
    <w:basedOn w:val="Normal"/>
    <w:next w:val="Normal"/>
    <w:link w:val="Heading4Char"/>
    <w:uiPriority w:val="1"/>
    <w:rsid w:val="00286A1E"/>
    <w:pPr>
      <w:keepNext/>
      <w:keepLines/>
      <w:contextualSpacing/>
      <w:outlineLvl w:val="3"/>
    </w:pPr>
    <w:rPr>
      <w:color w:val="000000" w:themeColor="text1"/>
    </w:rPr>
  </w:style>
  <w:style w:type="paragraph" w:styleId="Heading5">
    <w:name w:val="heading 5"/>
    <w:basedOn w:val="Normal"/>
    <w:next w:val="Normal"/>
    <w:link w:val="Heading5Char"/>
    <w:uiPriority w:val="9"/>
    <w:semiHidden/>
    <w:rsid w:val="005A60AC"/>
    <w:pPr>
      <w:keepNext/>
      <w:tabs>
        <w:tab w:val="left" w:pos="7371"/>
      </w:tabs>
      <w:spacing w:line="480" w:lineRule="auto"/>
      <w:outlineLvl w:val="4"/>
    </w:pPr>
    <w:rPr>
      <w:rFonts w:ascii="Century Gothic" w:hAnsi="Century Gothic"/>
      <w:b/>
    </w:rPr>
  </w:style>
  <w:style w:type="paragraph" w:styleId="Heading6">
    <w:name w:val="heading 6"/>
    <w:basedOn w:val="Normal"/>
    <w:next w:val="Normal"/>
    <w:link w:val="Heading6Char"/>
    <w:uiPriority w:val="9"/>
    <w:semiHidden/>
    <w:rsid w:val="005A60AC"/>
    <w:pPr>
      <w:keepNext/>
      <w:tabs>
        <w:tab w:val="left" w:pos="709"/>
        <w:tab w:val="left" w:pos="1440"/>
      </w:tabs>
      <w:outlineLvl w:val="5"/>
    </w:pPr>
    <w:rPr>
      <w:rFonts w:ascii="Century Gothic" w:hAnsi="Century Gothic"/>
      <w:b/>
      <w:sz w:val="28"/>
    </w:rPr>
  </w:style>
  <w:style w:type="paragraph" w:styleId="Heading7">
    <w:name w:val="heading 7"/>
    <w:basedOn w:val="Normal"/>
    <w:next w:val="Normal"/>
    <w:link w:val="Heading7Char"/>
    <w:uiPriority w:val="9"/>
    <w:semiHidden/>
    <w:rsid w:val="005A60AC"/>
    <w:pPr>
      <w:keepNext/>
      <w:tabs>
        <w:tab w:val="left" w:pos="709"/>
        <w:tab w:val="left" w:pos="1440"/>
      </w:tabs>
      <w:spacing w:before="40" w:after="40"/>
      <w:jc w:val="center"/>
      <w:outlineLvl w:val="6"/>
    </w:pPr>
    <w:rPr>
      <w:rFonts w:ascii="Century Gothic" w:hAnsi="Century Gothic"/>
      <w:b/>
    </w:rPr>
  </w:style>
  <w:style w:type="paragraph" w:styleId="Heading8">
    <w:name w:val="heading 8"/>
    <w:basedOn w:val="Normal"/>
    <w:next w:val="Normal"/>
    <w:link w:val="Heading8Char"/>
    <w:uiPriority w:val="9"/>
    <w:semiHidden/>
    <w:rsid w:val="005A60AC"/>
    <w:pPr>
      <w:keepNext/>
      <w:tabs>
        <w:tab w:val="left" w:pos="308"/>
        <w:tab w:val="left" w:pos="1440"/>
      </w:tabs>
      <w:spacing w:before="40" w:after="40"/>
      <w:outlineLvl w:val="7"/>
    </w:pPr>
    <w:rPr>
      <w:rFonts w:ascii="Century Gothic" w:hAnsi="Century Gothic"/>
      <w:i/>
    </w:rPr>
  </w:style>
  <w:style w:type="paragraph" w:styleId="Heading9">
    <w:name w:val="heading 9"/>
    <w:basedOn w:val="Normal"/>
    <w:next w:val="Normal"/>
    <w:link w:val="Heading9Char"/>
    <w:uiPriority w:val="9"/>
    <w:semiHidden/>
    <w:rsid w:val="005A60AC"/>
    <w:pPr>
      <w:keepNext/>
      <w:jc w:val="center"/>
      <w:outlineLvl w:val="8"/>
    </w:pPr>
    <w:rPr>
      <w:rFonts w:ascii="Century Gothic" w:hAnsi="Century Gothic"/>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sid w:val="005F05DD"/>
  </w:style>
  <w:style w:type="character" w:customStyle="1" w:styleId="Heading1Char">
    <w:name w:val="Heading 1 Char"/>
    <w:basedOn w:val="DefaultParagraphFont"/>
    <w:link w:val="Heading1"/>
    <w:uiPriority w:val="9"/>
    <w:rsid w:val="00892F6D"/>
    <w:rPr>
      <w:rFonts w:ascii="Arial" w:hAnsi="Arial" w:cs="Arial"/>
      <w:b/>
      <w:bCs/>
      <w:kern w:val="32"/>
      <w:sz w:val="28"/>
      <w:szCs w:val="32"/>
      <w:lang w:eastAsia="en-US"/>
    </w:rPr>
  </w:style>
  <w:style w:type="character" w:customStyle="1" w:styleId="Heading2Char">
    <w:name w:val="Heading 2 Char"/>
    <w:basedOn w:val="DefaultParagraphFont"/>
    <w:link w:val="Heading2"/>
    <w:uiPriority w:val="9"/>
    <w:rsid w:val="00892F6D"/>
    <w:rPr>
      <w:rFonts w:ascii="Arial" w:hAnsi="Arial" w:cs="Arial"/>
      <w:b/>
      <w:bCs/>
      <w:sz w:val="24"/>
      <w:szCs w:val="24"/>
      <w:lang w:eastAsia="en-US"/>
    </w:rPr>
  </w:style>
  <w:style w:type="character" w:customStyle="1" w:styleId="Heading3Char">
    <w:name w:val="Heading 3 Char"/>
    <w:basedOn w:val="DefaultParagraphFont"/>
    <w:link w:val="Heading3"/>
    <w:uiPriority w:val="9"/>
    <w:semiHidden/>
    <w:rsid w:val="00011376"/>
    <w:rPr>
      <w:rFonts w:ascii="Arial" w:hAnsi="Arial" w:cs="Arial"/>
      <w:b/>
      <w:bCs/>
      <w:color w:val="54585A" w:themeColor="text2"/>
      <w:sz w:val="22"/>
      <w:szCs w:val="26"/>
      <w:lang w:eastAsia="en-US"/>
    </w:rPr>
  </w:style>
  <w:style w:type="character" w:customStyle="1" w:styleId="Heading4Char">
    <w:name w:val="Heading 4 Char"/>
    <w:basedOn w:val="DefaultParagraphFont"/>
    <w:link w:val="Heading4"/>
    <w:uiPriority w:val="1"/>
    <w:rsid w:val="00286A1E"/>
    <w:rPr>
      <w:rFonts w:ascii="Arial" w:eastAsia="Arial Unicode MS" w:hAnsi="Arial"/>
      <w:color w:val="000000" w:themeColor="text1"/>
      <w:sz w:val="22"/>
      <w:szCs w:val="22"/>
      <w:lang w:eastAsia="en-US"/>
    </w:rPr>
  </w:style>
  <w:style w:type="character" w:customStyle="1" w:styleId="Heading5Char">
    <w:name w:val="Heading 5 Char"/>
    <w:basedOn w:val="DefaultParagraphFont"/>
    <w:link w:val="Heading5"/>
    <w:uiPriority w:val="9"/>
    <w:semiHidden/>
    <w:rsid w:val="00585755"/>
    <w:rPr>
      <w:rFonts w:ascii="Century Gothic" w:eastAsia="Arial Unicode MS" w:hAnsi="Century Gothic"/>
      <w:b/>
      <w:sz w:val="22"/>
      <w:szCs w:val="22"/>
      <w:lang w:eastAsia="en-US"/>
    </w:rPr>
  </w:style>
  <w:style w:type="character" w:customStyle="1" w:styleId="Heading6Char">
    <w:name w:val="Heading 6 Char"/>
    <w:basedOn w:val="DefaultParagraphFont"/>
    <w:link w:val="Heading6"/>
    <w:uiPriority w:val="9"/>
    <w:semiHidden/>
    <w:rsid w:val="00585755"/>
    <w:rPr>
      <w:rFonts w:ascii="Century Gothic" w:eastAsia="Arial Unicode MS" w:hAnsi="Century Gothic"/>
      <w:b/>
      <w:sz w:val="28"/>
      <w:szCs w:val="22"/>
      <w:lang w:eastAsia="en-US"/>
    </w:rPr>
  </w:style>
  <w:style w:type="character" w:customStyle="1" w:styleId="Heading7Char">
    <w:name w:val="Heading 7 Char"/>
    <w:basedOn w:val="DefaultParagraphFont"/>
    <w:link w:val="Heading7"/>
    <w:uiPriority w:val="9"/>
    <w:semiHidden/>
    <w:rsid w:val="00585755"/>
    <w:rPr>
      <w:rFonts w:ascii="Century Gothic" w:eastAsia="Arial Unicode MS" w:hAnsi="Century Gothic"/>
      <w:b/>
      <w:szCs w:val="22"/>
      <w:lang w:eastAsia="en-US"/>
    </w:rPr>
  </w:style>
  <w:style w:type="character" w:customStyle="1" w:styleId="Heading8Char">
    <w:name w:val="Heading 8 Char"/>
    <w:basedOn w:val="DefaultParagraphFont"/>
    <w:link w:val="Heading8"/>
    <w:uiPriority w:val="9"/>
    <w:semiHidden/>
    <w:rsid w:val="00585755"/>
    <w:rPr>
      <w:rFonts w:ascii="Century Gothic" w:eastAsia="Arial Unicode MS" w:hAnsi="Century Gothic"/>
      <w:i/>
      <w:szCs w:val="22"/>
      <w:lang w:eastAsia="en-US"/>
    </w:rPr>
  </w:style>
  <w:style w:type="character" w:customStyle="1" w:styleId="Heading9Char">
    <w:name w:val="Heading 9 Char"/>
    <w:basedOn w:val="DefaultParagraphFont"/>
    <w:link w:val="Heading9"/>
    <w:uiPriority w:val="9"/>
    <w:semiHidden/>
    <w:rsid w:val="00585755"/>
    <w:rPr>
      <w:rFonts w:ascii="Century Gothic" w:eastAsia="Arial Unicode MS" w:hAnsi="Century Gothic"/>
      <w:b/>
      <w:i/>
      <w:szCs w:val="22"/>
      <w:lang w:eastAsia="en-US"/>
    </w:rPr>
  </w:style>
  <w:style w:type="paragraph" w:customStyle="1" w:styleId="ListLetter">
    <w:name w:val="List Letter"/>
    <w:basedOn w:val="ListNumber"/>
    <w:uiPriority w:val="3"/>
    <w:qFormat/>
    <w:rsid w:val="00D36225"/>
    <w:pPr>
      <w:numPr>
        <w:numId w:val="28"/>
      </w:numPr>
    </w:pPr>
  </w:style>
  <w:style w:type="paragraph" w:styleId="Title">
    <w:name w:val="Title"/>
    <w:basedOn w:val="Normal"/>
    <w:next w:val="Normal"/>
    <w:link w:val="TitleChar"/>
    <w:uiPriority w:val="10"/>
    <w:qFormat/>
    <w:rsid w:val="000115F0"/>
    <w:pPr>
      <w:outlineLvl w:val="0"/>
    </w:pPr>
    <w:rPr>
      <w:rFonts w:cs="Arial"/>
      <w:b/>
      <w:bCs/>
      <w:kern w:val="28"/>
      <w:sz w:val="48"/>
      <w:szCs w:val="60"/>
    </w:rPr>
  </w:style>
  <w:style w:type="paragraph" w:styleId="Footer">
    <w:name w:val="footer"/>
    <w:basedOn w:val="Normal"/>
    <w:link w:val="FooterChar"/>
    <w:uiPriority w:val="99"/>
    <w:rsid w:val="00E41A8E"/>
    <w:pPr>
      <w:tabs>
        <w:tab w:val="right" w:pos="10773"/>
      </w:tabs>
    </w:pPr>
    <w:rPr>
      <w:sz w:val="14"/>
    </w:rPr>
  </w:style>
  <w:style w:type="character" w:customStyle="1" w:styleId="FooterChar">
    <w:name w:val="Footer Char"/>
    <w:basedOn w:val="DefaultParagraphFont"/>
    <w:link w:val="Footer"/>
    <w:uiPriority w:val="99"/>
    <w:rsid w:val="00E41A8E"/>
    <w:rPr>
      <w:rFonts w:ascii="Arial" w:hAnsi="Arial"/>
      <w:sz w:val="14"/>
      <w:szCs w:val="22"/>
      <w:lang w:eastAsia="en-US"/>
    </w:rPr>
  </w:style>
  <w:style w:type="paragraph" w:styleId="FootnoteText">
    <w:name w:val="footnote text"/>
    <w:basedOn w:val="Normal"/>
    <w:link w:val="FootnoteTextChar"/>
    <w:semiHidden/>
    <w:rsid w:val="00CB3B90"/>
    <w:pPr>
      <w:jc w:val="both"/>
    </w:pPr>
    <w:rPr>
      <w:sz w:val="18"/>
    </w:rPr>
  </w:style>
  <w:style w:type="character" w:customStyle="1" w:styleId="FootnoteTextChar">
    <w:name w:val="Footnote Text Char"/>
    <w:basedOn w:val="DefaultParagraphFont"/>
    <w:link w:val="FootnoteText"/>
    <w:semiHidden/>
    <w:rsid w:val="00CB3B90"/>
    <w:rPr>
      <w:rFonts w:ascii="Arial" w:hAnsi="Arial"/>
      <w:sz w:val="18"/>
      <w:szCs w:val="22"/>
      <w:lang w:eastAsia="en-US"/>
    </w:rPr>
  </w:style>
  <w:style w:type="paragraph" w:customStyle="1" w:styleId="Footnote">
    <w:name w:val="Footnote"/>
    <w:basedOn w:val="FootnoteText"/>
    <w:semiHidden/>
    <w:qFormat/>
    <w:rsid w:val="005A60AC"/>
    <w:pPr>
      <w:spacing w:line="160" w:lineRule="exact"/>
    </w:pPr>
    <w:rPr>
      <w:rFonts w:ascii="HelveticaNeue LT 55 Roman" w:hAnsi="HelveticaNeue LT 55 Roman"/>
      <w:sz w:val="14"/>
    </w:rPr>
  </w:style>
  <w:style w:type="character" w:styleId="Hyperlink">
    <w:name w:val="Hyperlink"/>
    <w:basedOn w:val="DefaultParagraphFont"/>
    <w:semiHidden/>
    <w:rsid w:val="00011376"/>
    <w:rPr>
      <w:color w:val="auto"/>
      <w:u w:val="single"/>
    </w:rPr>
  </w:style>
  <w:style w:type="paragraph" w:styleId="Header">
    <w:name w:val="header"/>
    <w:basedOn w:val="Normal"/>
    <w:uiPriority w:val="99"/>
    <w:rsid w:val="00E41A8E"/>
    <w:pPr>
      <w:tabs>
        <w:tab w:val="center" w:pos="4153"/>
        <w:tab w:val="right" w:pos="8306"/>
      </w:tabs>
      <w:contextualSpacing/>
    </w:pPr>
    <w:rPr>
      <w:sz w:val="14"/>
    </w:rPr>
  </w:style>
  <w:style w:type="paragraph" w:styleId="ListBullet">
    <w:name w:val="List Bullet"/>
    <w:basedOn w:val="Normal"/>
    <w:uiPriority w:val="2"/>
    <w:qFormat/>
    <w:rsid w:val="00054F73"/>
    <w:pPr>
      <w:numPr>
        <w:numId w:val="16"/>
      </w:numPr>
      <w:spacing w:after="60"/>
    </w:pPr>
  </w:style>
  <w:style w:type="paragraph" w:styleId="ListNumber">
    <w:name w:val="List Number"/>
    <w:basedOn w:val="Normal"/>
    <w:uiPriority w:val="2"/>
    <w:qFormat/>
    <w:rsid w:val="00D36225"/>
    <w:pPr>
      <w:numPr>
        <w:numId w:val="9"/>
      </w:numPr>
    </w:pPr>
  </w:style>
  <w:style w:type="character" w:styleId="PageNumber">
    <w:name w:val="page number"/>
    <w:basedOn w:val="DefaultParagraphFont"/>
    <w:semiHidden/>
    <w:rsid w:val="005F05DD"/>
    <w:rPr>
      <w:rFonts w:ascii="Arial" w:hAnsi="Arial"/>
    </w:rPr>
  </w:style>
  <w:style w:type="table" w:styleId="TableGrid">
    <w:name w:val="Table Grid"/>
    <w:basedOn w:val="TableNormal"/>
    <w:rsid w:val="00CE5320"/>
    <w:pPr>
      <w:spacing w:after="120" w:line="276" w:lineRule="auto"/>
    </w:pPr>
    <w:rPr>
      <w:rFonts w:ascii="Arial" w:eastAsia="Calibri" w:hAnsi="Arial"/>
    </w:rPr>
    <w:tblPr>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semiHidden/>
    <w:rsid w:val="005F05DD"/>
    <w:pPr>
      <w:tabs>
        <w:tab w:val="left" w:pos="480"/>
        <w:tab w:val="right" w:leader="dot" w:pos="4961"/>
      </w:tabs>
      <w:ind w:left="454" w:hanging="454"/>
    </w:pPr>
  </w:style>
  <w:style w:type="paragraph" w:styleId="BalloonText">
    <w:name w:val="Balloon Text"/>
    <w:basedOn w:val="Normal"/>
    <w:link w:val="BalloonTextChar"/>
    <w:uiPriority w:val="99"/>
    <w:semiHidden/>
    <w:unhideWhenUsed/>
    <w:rsid w:val="006C3010"/>
    <w:rPr>
      <w:rFonts w:ascii="Tahoma" w:hAnsi="Tahoma" w:cs="Tahoma"/>
      <w:sz w:val="16"/>
      <w:szCs w:val="16"/>
    </w:rPr>
  </w:style>
  <w:style w:type="character" w:customStyle="1" w:styleId="BalloonTextChar">
    <w:name w:val="Balloon Text Char"/>
    <w:basedOn w:val="DefaultParagraphFont"/>
    <w:link w:val="BalloonText"/>
    <w:uiPriority w:val="99"/>
    <w:semiHidden/>
    <w:rsid w:val="006C3010"/>
    <w:rPr>
      <w:rFonts w:ascii="Tahoma" w:eastAsia="Arial Unicode MS" w:hAnsi="Tahoma" w:cs="Tahoma"/>
      <w:sz w:val="16"/>
      <w:szCs w:val="16"/>
      <w:lang w:eastAsia="en-US"/>
    </w:rPr>
  </w:style>
  <w:style w:type="paragraph" w:styleId="ListBullet3">
    <w:name w:val="List Bullet 3"/>
    <w:basedOn w:val="Normal"/>
    <w:uiPriority w:val="99"/>
    <w:semiHidden/>
    <w:unhideWhenUsed/>
    <w:rsid w:val="002043B9"/>
    <w:pPr>
      <w:numPr>
        <w:ilvl w:val="2"/>
        <w:numId w:val="16"/>
      </w:numPr>
      <w:contextualSpacing/>
    </w:pPr>
  </w:style>
  <w:style w:type="paragraph" w:styleId="ListBullet2">
    <w:name w:val="List Bullet 2"/>
    <w:basedOn w:val="Normal"/>
    <w:uiPriority w:val="2"/>
    <w:rsid w:val="00054F73"/>
    <w:pPr>
      <w:numPr>
        <w:ilvl w:val="1"/>
        <w:numId w:val="16"/>
      </w:numPr>
    </w:pPr>
  </w:style>
  <w:style w:type="table" w:customStyle="1" w:styleId="Wesleygrey">
    <w:name w:val="Wesley grey"/>
    <w:basedOn w:val="TableNormal"/>
    <w:uiPriority w:val="99"/>
    <w:rsid w:val="00354305"/>
    <w:rPr>
      <w:rFonts w:asciiTheme="minorHAnsi" w:hAnsiTheme="minorHAnsi"/>
    </w:rPr>
    <w:tblPr>
      <w:tblStyleRowBandSize w:val="1"/>
      <w:tblBorders>
        <w:bottom w:val="single" w:sz="2" w:space="0" w:color="auto"/>
        <w:insideH w:val="single" w:sz="2" w:space="0" w:color="auto"/>
        <w:insideV w:val="single" w:sz="2" w:space="0" w:color="auto"/>
      </w:tblBorders>
    </w:tblPr>
    <w:tblStylePr w:type="firstRow">
      <w:rPr>
        <w:b/>
      </w:rPr>
      <w:tblPr/>
      <w:trPr>
        <w:tblHeader/>
      </w:trPr>
      <w:tcPr>
        <w:shd w:val="clear" w:color="auto" w:fill="D9D9D9" w:themeFill="background1" w:themeFillShade="D9"/>
      </w:tcPr>
    </w:tblStylePr>
  </w:style>
  <w:style w:type="paragraph" w:styleId="Quote">
    <w:name w:val="Quote"/>
    <w:basedOn w:val="Normal"/>
    <w:next w:val="Normal"/>
    <w:link w:val="QuoteChar"/>
    <w:uiPriority w:val="29"/>
    <w:qFormat/>
    <w:rsid w:val="00AF715A"/>
    <w:rPr>
      <w:i/>
      <w:iCs/>
      <w:color w:val="000000" w:themeColor="text1"/>
    </w:rPr>
  </w:style>
  <w:style w:type="character" w:customStyle="1" w:styleId="QuoteChar">
    <w:name w:val="Quote Char"/>
    <w:basedOn w:val="DefaultParagraphFont"/>
    <w:link w:val="Quote"/>
    <w:uiPriority w:val="29"/>
    <w:rsid w:val="00AF715A"/>
    <w:rPr>
      <w:rFonts w:ascii="Arial" w:eastAsia="Arial Unicode MS" w:hAnsi="Arial"/>
      <w:i/>
      <w:iCs/>
      <w:color w:val="000000" w:themeColor="text1"/>
      <w:sz w:val="22"/>
      <w:szCs w:val="22"/>
      <w:lang w:eastAsia="en-US"/>
    </w:rPr>
  </w:style>
  <w:style w:type="table" w:customStyle="1" w:styleId="Wesleycyan">
    <w:name w:val="Wesley cyan"/>
    <w:basedOn w:val="TableNormal"/>
    <w:uiPriority w:val="99"/>
    <w:rsid w:val="00354305"/>
    <w:tblPr>
      <w:tblStyleRowBandSize w:val="1"/>
      <w:tblBorders>
        <w:bottom w:val="single" w:sz="2" w:space="0" w:color="auto"/>
        <w:insideH w:val="single" w:sz="2" w:space="0" w:color="auto"/>
        <w:insideV w:val="single" w:sz="2" w:space="0" w:color="auto"/>
      </w:tblBorders>
    </w:tblPr>
    <w:tblStylePr w:type="firstRow">
      <w:rPr>
        <w:b/>
      </w:rPr>
      <w:tblPr/>
      <w:trPr>
        <w:tblHeader/>
      </w:trPr>
      <w:tcPr>
        <w:shd w:val="clear" w:color="auto" w:fill="DDF0F6"/>
      </w:tcPr>
    </w:tblStylePr>
  </w:style>
  <w:style w:type="character" w:customStyle="1" w:styleId="TitleChar">
    <w:name w:val="Title Char"/>
    <w:link w:val="Title"/>
    <w:uiPriority w:val="10"/>
    <w:rsid w:val="000115F0"/>
    <w:rPr>
      <w:rFonts w:ascii="Arial" w:hAnsi="Arial" w:cs="Arial"/>
      <w:b/>
      <w:bCs/>
      <w:kern w:val="28"/>
      <w:sz w:val="48"/>
      <w:szCs w:val="60"/>
      <w:lang w:eastAsia="en-US"/>
    </w:rPr>
  </w:style>
  <w:style w:type="paragraph" w:styleId="Subtitle">
    <w:name w:val="Subtitle"/>
    <w:basedOn w:val="Normal"/>
    <w:next w:val="Normal"/>
    <w:link w:val="SubtitleChar"/>
    <w:uiPriority w:val="11"/>
    <w:qFormat/>
    <w:rsid w:val="000115F0"/>
    <w:pPr>
      <w:numPr>
        <w:ilvl w:val="1"/>
      </w:numPr>
      <w:spacing w:after="240"/>
      <w:contextualSpacing/>
    </w:pPr>
    <w:rPr>
      <w:rFonts w:asciiTheme="majorHAnsi" w:eastAsiaTheme="majorEastAsia" w:hAnsiTheme="majorHAnsi" w:cstheme="majorBidi"/>
      <w:b/>
      <w:iCs/>
      <w:sz w:val="32"/>
    </w:rPr>
  </w:style>
  <w:style w:type="character" w:customStyle="1" w:styleId="SubtitleChar">
    <w:name w:val="Subtitle Char"/>
    <w:basedOn w:val="DefaultParagraphFont"/>
    <w:link w:val="Subtitle"/>
    <w:uiPriority w:val="11"/>
    <w:rsid w:val="000115F0"/>
    <w:rPr>
      <w:rFonts w:asciiTheme="majorHAnsi" w:eastAsiaTheme="majorEastAsia" w:hAnsiTheme="majorHAnsi" w:cstheme="majorBidi"/>
      <w:b/>
      <w:iCs/>
      <w:sz w:val="32"/>
      <w:szCs w:val="24"/>
      <w:lang w:eastAsia="en-US"/>
    </w:rPr>
  </w:style>
  <w:style w:type="paragraph" w:styleId="ListParagraph">
    <w:name w:val="List Paragraph"/>
    <w:basedOn w:val="Normal"/>
    <w:uiPriority w:val="34"/>
    <w:semiHidden/>
    <w:rsid w:val="00D36225"/>
    <w:pPr>
      <w:ind w:left="720"/>
      <w:contextualSpacing/>
    </w:pPr>
  </w:style>
  <w:style w:type="character" w:styleId="FootnoteReference">
    <w:name w:val="footnote reference"/>
    <w:basedOn w:val="DefaultParagraphFont"/>
    <w:semiHidden/>
    <w:unhideWhenUsed/>
    <w:rsid w:val="00CB3B90"/>
    <w:rPr>
      <w:vertAlign w:val="superscript"/>
    </w:rPr>
  </w:style>
  <w:style w:type="character" w:styleId="UnresolvedMention">
    <w:name w:val="Unresolved Mention"/>
    <w:basedOn w:val="DefaultParagraphFont"/>
    <w:uiPriority w:val="99"/>
    <w:semiHidden/>
    <w:unhideWhenUsed/>
    <w:rsid w:val="00DF1E9F"/>
    <w:rPr>
      <w:color w:val="605E5C"/>
      <w:shd w:val="clear" w:color="auto" w:fill="E1DFDD"/>
    </w:rPr>
  </w:style>
  <w:style w:type="character" w:styleId="FollowedHyperlink">
    <w:name w:val="FollowedHyperlink"/>
    <w:basedOn w:val="DefaultParagraphFont"/>
    <w:uiPriority w:val="99"/>
    <w:semiHidden/>
    <w:unhideWhenUsed/>
    <w:rsid w:val="00DF1E9F"/>
    <w:rPr>
      <w:color w:val="000000" w:themeColor="followedHyperlink"/>
      <w:u w:val="single"/>
    </w:rPr>
  </w:style>
  <w:style w:type="paragraph" w:styleId="Revision">
    <w:name w:val="Revision"/>
    <w:hidden/>
    <w:uiPriority w:val="99"/>
    <w:semiHidden/>
    <w:rsid w:val="008A373B"/>
    <w:rPr>
      <w:rFonts w:asciiTheme="minorHAnsi" w:hAnsiTheme="minorHAnsi" w:cstheme="minorBidi"/>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66767230">
      <w:bodyDiv w:val="1"/>
      <w:marLeft w:val="0"/>
      <w:marRight w:val="0"/>
      <w:marTop w:val="0"/>
      <w:marBottom w:val="0"/>
      <w:divBdr>
        <w:top w:val="none" w:sz="0" w:space="0" w:color="auto"/>
        <w:left w:val="none" w:sz="0" w:space="0" w:color="auto"/>
        <w:bottom w:val="none" w:sz="0" w:space="0" w:color="auto"/>
        <w:right w:val="none" w:sz="0" w:space="0" w:color="auto"/>
      </w:divBdr>
    </w:div>
    <w:div w:id="1512186266">
      <w:bodyDiv w:val="1"/>
      <w:marLeft w:val="0"/>
      <w:marRight w:val="0"/>
      <w:marTop w:val="0"/>
      <w:marBottom w:val="0"/>
      <w:divBdr>
        <w:top w:val="none" w:sz="0" w:space="0" w:color="auto"/>
        <w:left w:val="none" w:sz="0" w:space="0" w:color="auto"/>
        <w:bottom w:val="none" w:sz="0" w:space="0" w:color="auto"/>
        <w:right w:val="none" w:sz="0" w:space="0" w:color="auto"/>
      </w:divBdr>
    </w:div>
    <w:div w:id="2066878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everymind.org.au/resources/mindframe-for-media-professionals"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s://www.wesleymission.org.au/find-a-service/mental-health-and-hospitals/suicide-prevention/wesley-lifeforc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Wesley Corporate">
      <a:dk1>
        <a:sysClr val="windowText" lastClr="000000"/>
      </a:dk1>
      <a:lt1>
        <a:sysClr val="window" lastClr="FFFFFF"/>
      </a:lt1>
      <a:dk2>
        <a:srgbClr val="54585A"/>
      </a:dk2>
      <a:lt2>
        <a:srgbClr val="009FDF"/>
      </a:lt2>
      <a:accent1>
        <a:srgbClr val="D40F7D"/>
      </a:accent1>
      <a:accent2>
        <a:srgbClr val="A39382"/>
      </a:accent2>
      <a:accent3>
        <a:srgbClr val="81C81A"/>
      </a:accent3>
      <a:accent4>
        <a:srgbClr val="ED8B00"/>
      </a:accent4>
      <a:accent5>
        <a:srgbClr val="FAE100"/>
      </a:accent5>
      <a:accent6>
        <a:srgbClr val="FFFFFF"/>
      </a:accent6>
      <a:hlink>
        <a:srgbClr val="000000"/>
      </a:hlink>
      <a:folHlink>
        <a:srgbClr val="00000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9C411992C84504C95008CDB94F5CE66" ma:contentTypeVersion="16" ma:contentTypeDescription="Create a new document." ma:contentTypeScope="" ma:versionID="8c8528bc287dd7f8f53af867f2862043">
  <xsd:schema xmlns:xsd="http://www.w3.org/2001/XMLSchema" xmlns:xs="http://www.w3.org/2001/XMLSchema" xmlns:p="http://schemas.microsoft.com/office/2006/metadata/properties" xmlns:ns3="a85c051f-02cb-4042-8954-1c0692d8181b" xmlns:ns4="e82caef6-0b28-42e4-9af4-305e92532bfe" targetNamespace="http://schemas.microsoft.com/office/2006/metadata/properties" ma:root="true" ma:fieldsID="439f4713040086d6033572aea4f4bc4e" ns3:_="" ns4:_="">
    <xsd:import namespace="a85c051f-02cb-4042-8954-1c0692d8181b"/>
    <xsd:import namespace="e82caef6-0b28-42e4-9af4-305e92532bfe"/>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_activity" minOccurs="0"/>
                <xsd:element ref="ns4:MediaServiceObjectDetectorVersions" minOccurs="0"/>
                <xsd:element ref="ns4:MediaServiceDateTaken" minOccurs="0"/>
                <xsd:element ref="ns4:MediaServiceAutoTags" minOccurs="0"/>
                <xsd:element ref="ns4:MediaServiceGenerationTime" minOccurs="0"/>
                <xsd:element ref="ns4:MediaServiceEventHashCode" minOccurs="0"/>
                <xsd:element ref="ns4:MediaServiceLocation" minOccurs="0"/>
                <xsd:element ref="ns4:MediaServiceOCR" minOccurs="0"/>
                <xsd:element ref="ns4:MediaServiceSystemTag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5c051f-02cb-4042-8954-1c0692d8181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82caef6-0b28-42e4-9af4-305e92532bfe"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_activity" ma:index="13" nillable="true" ma:displayName="_activity" ma:hidden="true" ma:internalName="_activity">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SystemTags" ma:index="21" nillable="true" ma:displayName="MediaServiceSystemTags" ma:hidden="true" ma:internalName="MediaServiceSystemTag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e82caef6-0b28-42e4-9af4-305e92532bfe" xsi:nil="true"/>
  </documentManagement>
</p:properties>
</file>

<file path=customXml/itemProps1.xml><?xml version="1.0" encoding="utf-8"?>
<ds:datastoreItem xmlns:ds="http://schemas.openxmlformats.org/officeDocument/2006/customXml" ds:itemID="{C18FC160-86D2-4F45-B8A2-94ED99007DEB}">
  <ds:schemaRefs>
    <ds:schemaRef ds:uri="http://schemas.microsoft.com/sharepoint/v3/contenttype/forms"/>
  </ds:schemaRefs>
</ds:datastoreItem>
</file>

<file path=customXml/itemProps2.xml><?xml version="1.0" encoding="utf-8"?>
<ds:datastoreItem xmlns:ds="http://schemas.openxmlformats.org/officeDocument/2006/customXml" ds:itemID="{728D9CDC-D2C6-4AF1-BF55-A8064A01BA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5c051f-02cb-4042-8954-1c0692d8181b"/>
    <ds:schemaRef ds:uri="e82caef6-0b28-42e4-9af4-305e92532b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54E7E93-3520-48D3-B2FA-AF6D53F46A17}">
  <ds:schemaRefs>
    <ds:schemaRef ds:uri="http://purl.org/dc/elements/1.1/"/>
    <ds:schemaRef ds:uri="http://schemas.microsoft.com/office/2006/documentManagement/types"/>
    <ds:schemaRef ds:uri="http://purl.org/dc/dcmitype/"/>
    <ds:schemaRef ds:uri="http://schemas.microsoft.com/office/infopath/2007/PartnerControls"/>
    <ds:schemaRef ds:uri="http://schemas.microsoft.com/office/2006/metadata/properties"/>
    <ds:schemaRef ds:uri="a85c051f-02cb-4042-8954-1c0692d8181b"/>
    <ds:schemaRef ds:uri="e82caef6-0b28-42e4-9af4-305e92532bfe"/>
    <ds:schemaRef ds:uri="http://schemas.openxmlformats.org/package/2006/metadata/core-properties"/>
    <ds:schemaRef ds:uri="http://www.w3.org/XML/1998/namespac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514</Words>
  <Characters>3058</Characters>
  <Application>Microsoft Office Word</Application>
  <DocSecurity>4</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2024-04-23T04:04:00Z</dcterms:created>
  <dcterms:modified xsi:type="dcterms:W3CDTF">2024-04-23T04:04:00Z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0x010100A9C411992C84504C95008CDB94F5CE66</vt:lpwstr>
  </property>
</Properties>
</file>