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BD88" w14:textId="3A729238" w:rsidR="007D1CB8" w:rsidRPr="007D1CB8" w:rsidRDefault="007D1CB8" w:rsidP="007D1CB8">
      <w:pPr>
        <w:pStyle w:val="SCBDate"/>
      </w:pPr>
      <w:r>
        <w:t>June</w:t>
      </w:r>
      <w:r>
        <w:t xml:space="preserve"> 2024 </w:t>
      </w:r>
    </w:p>
    <w:p w14:paraId="1362EAB6" w14:textId="10653A61" w:rsidR="007D1CB8" w:rsidRPr="007D1CB8" w:rsidRDefault="007D1CB8" w:rsidP="00825F18">
      <w:pPr>
        <w:pStyle w:val="paragraph"/>
        <w:spacing w:before="0" w:beforeAutospacing="0" w:after="0" w:afterAutospacing="0"/>
        <w:jc w:val="both"/>
        <w:textAlignment w:val="baseline"/>
        <w:rPr>
          <w:rFonts w:ascii="Noto Serif" w:hAnsi="Noto Serif" w:cs="Noto Serif"/>
          <w:b/>
          <w:bCs/>
          <w:sz w:val="36"/>
          <w:szCs w:val="36"/>
        </w:rPr>
      </w:pPr>
      <w:r w:rsidRPr="007D1CB8">
        <w:rPr>
          <w:rFonts w:ascii="Noto Serif" w:hAnsi="Noto Serif" w:cs="Noto Serif"/>
          <w:b/>
          <w:bCs/>
          <w:sz w:val="36"/>
          <w:szCs w:val="36"/>
        </w:rPr>
        <w:t xml:space="preserve">MARVEL </w:t>
      </w:r>
      <w:r w:rsidRPr="007D1CB8">
        <w:rPr>
          <w:rFonts w:ascii="Noto Serif" w:hAnsi="Noto Serif" w:cs="Noto Serif"/>
          <w:b/>
          <w:bCs/>
          <w:sz w:val="36"/>
          <w:szCs w:val="36"/>
        </w:rPr>
        <w:t>and</w:t>
      </w:r>
      <w:r w:rsidRPr="007D1CB8">
        <w:rPr>
          <w:rFonts w:ascii="Noto Serif" w:hAnsi="Noto Serif" w:cs="Noto Serif"/>
          <w:b/>
          <w:bCs/>
          <w:sz w:val="36"/>
          <w:szCs w:val="36"/>
        </w:rPr>
        <w:t xml:space="preserve"> S</w:t>
      </w:r>
      <w:r w:rsidRPr="007D1CB8">
        <w:rPr>
          <w:rFonts w:ascii="Noto Serif" w:hAnsi="Noto Serif" w:cs="Noto Serif"/>
          <w:b/>
          <w:bCs/>
          <w:sz w:val="36"/>
          <w:szCs w:val="36"/>
        </w:rPr>
        <w:t xml:space="preserve">warovski </w:t>
      </w:r>
      <w:r w:rsidRPr="007D1CB8">
        <w:rPr>
          <w:rFonts w:ascii="Noto Serif" w:hAnsi="Noto Serif" w:cs="Noto Serif"/>
          <w:b/>
          <w:bCs/>
          <w:sz w:val="36"/>
          <w:szCs w:val="36"/>
        </w:rPr>
        <w:t>S</w:t>
      </w:r>
      <w:r w:rsidRPr="007D1CB8">
        <w:rPr>
          <w:rFonts w:ascii="Noto Serif" w:hAnsi="Noto Serif" w:cs="Noto Serif"/>
          <w:b/>
          <w:bCs/>
          <w:sz w:val="36"/>
          <w:szCs w:val="36"/>
        </w:rPr>
        <w:t>S24</w:t>
      </w:r>
      <w:r w:rsidRPr="007D1CB8">
        <w:rPr>
          <w:rFonts w:ascii="Noto Serif" w:hAnsi="Noto Serif" w:cs="Noto Serif"/>
          <w:b/>
          <w:bCs/>
          <w:sz w:val="36"/>
          <w:szCs w:val="36"/>
        </w:rPr>
        <w:t>: F</w:t>
      </w:r>
      <w:r w:rsidRPr="007D1CB8">
        <w:rPr>
          <w:rFonts w:ascii="Noto Serif" w:hAnsi="Noto Serif" w:cs="Noto Serif"/>
          <w:b/>
          <w:bCs/>
          <w:sz w:val="36"/>
          <w:szCs w:val="36"/>
        </w:rPr>
        <w:t>antastic</w:t>
      </w:r>
      <w:r w:rsidRPr="007D1CB8">
        <w:rPr>
          <w:rFonts w:ascii="Noto Serif" w:hAnsi="Noto Serif" w:cs="Noto Serif"/>
          <w:b/>
          <w:bCs/>
          <w:sz w:val="36"/>
          <w:szCs w:val="36"/>
        </w:rPr>
        <w:t xml:space="preserve"> F</w:t>
      </w:r>
      <w:r w:rsidRPr="007D1CB8">
        <w:rPr>
          <w:rFonts w:ascii="Noto Serif" w:hAnsi="Noto Serif" w:cs="Noto Serif"/>
          <w:b/>
          <w:bCs/>
          <w:sz w:val="36"/>
          <w:szCs w:val="36"/>
        </w:rPr>
        <w:t>igurines</w:t>
      </w:r>
      <w:r w:rsidRPr="007D1CB8">
        <w:rPr>
          <w:rFonts w:ascii="Noto Serif" w:hAnsi="Noto Serif" w:cs="Noto Serif"/>
          <w:b/>
          <w:bCs/>
          <w:sz w:val="36"/>
          <w:szCs w:val="36"/>
        </w:rPr>
        <w:t xml:space="preserve"> C</w:t>
      </w:r>
      <w:r w:rsidRPr="007D1CB8">
        <w:rPr>
          <w:rFonts w:ascii="Noto Serif" w:hAnsi="Noto Serif" w:cs="Noto Serif"/>
          <w:b/>
          <w:bCs/>
          <w:sz w:val="36"/>
          <w:szCs w:val="36"/>
        </w:rPr>
        <w:t>rafted</w:t>
      </w:r>
      <w:r w:rsidRPr="007D1CB8">
        <w:rPr>
          <w:rFonts w:ascii="Noto Serif" w:hAnsi="Noto Serif" w:cs="Noto Serif"/>
          <w:b/>
          <w:bCs/>
          <w:sz w:val="36"/>
          <w:szCs w:val="36"/>
        </w:rPr>
        <w:t xml:space="preserve"> </w:t>
      </w:r>
      <w:proofErr w:type="gramStart"/>
      <w:r w:rsidRPr="007D1CB8">
        <w:rPr>
          <w:rFonts w:ascii="Noto Serif" w:hAnsi="Noto Serif" w:cs="Noto Serif"/>
          <w:b/>
          <w:bCs/>
          <w:sz w:val="36"/>
          <w:szCs w:val="36"/>
        </w:rPr>
        <w:t>W</w:t>
      </w:r>
      <w:r w:rsidRPr="007D1CB8">
        <w:rPr>
          <w:rFonts w:ascii="Noto Serif" w:hAnsi="Noto Serif" w:cs="Noto Serif"/>
          <w:b/>
          <w:bCs/>
          <w:sz w:val="36"/>
          <w:szCs w:val="36"/>
        </w:rPr>
        <w:t>ith</w:t>
      </w:r>
      <w:proofErr w:type="gramEnd"/>
      <w:r w:rsidRPr="007D1CB8">
        <w:rPr>
          <w:rFonts w:ascii="Noto Serif" w:hAnsi="Noto Serif" w:cs="Noto Serif"/>
          <w:b/>
          <w:bCs/>
          <w:sz w:val="36"/>
          <w:szCs w:val="36"/>
        </w:rPr>
        <w:t xml:space="preserve"> E</w:t>
      </w:r>
      <w:r w:rsidRPr="007D1CB8">
        <w:rPr>
          <w:rFonts w:ascii="Noto Serif" w:hAnsi="Noto Serif" w:cs="Noto Serif"/>
          <w:b/>
          <w:bCs/>
          <w:sz w:val="36"/>
          <w:szCs w:val="36"/>
        </w:rPr>
        <w:t>pic</w:t>
      </w:r>
      <w:r w:rsidRPr="007D1CB8">
        <w:rPr>
          <w:rFonts w:ascii="Noto Serif" w:hAnsi="Noto Serif" w:cs="Noto Serif"/>
          <w:b/>
          <w:bCs/>
          <w:sz w:val="36"/>
          <w:szCs w:val="36"/>
        </w:rPr>
        <w:t xml:space="preserve"> S</w:t>
      </w:r>
      <w:r w:rsidRPr="007D1CB8">
        <w:rPr>
          <w:rFonts w:ascii="Noto Serif" w:hAnsi="Noto Serif" w:cs="Noto Serif"/>
          <w:b/>
          <w:bCs/>
          <w:sz w:val="36"/>
          <w:szCs w:val="36"/>
        </w:rPr>
        <w:t>tyle</w:t>
      </w:r>
      <w:r w:rsidRPr="007D1CB8">
        <w:rPr>
          <w:rFonts w:ascii="Noto Serif" w:hAnsi="Noto Serif" w:cs="Noto Serif"/>
          <w:b/>
          <w:bCs/>
          <w:sz w:val="36"/>
          <w:szCs w:val="36"/>
        </w:rPr>
        <w:t xml:space="preserve"> </w:t>
      </w:r>
    </w:p>
    <w:p w14:paraId="3DE25E31" w14:textId="6664787A" w:rsidR="007D1CB8" w:rsidRDefault="007D1CB8" w:rsidP="00825F18">
      <w:pPr>
        <w:pStyle w:val="paragraph"/>
        <w:spacing w:before="0" w:beforeAutospacing="0" w:after="0" w:afterAutospacing="0"/>
        <w:jc w:val="both"/>
        <w:textAlignment w:val="baseline"/>
      </w:pPr>
    </w:p>
    <w:p w14:paraId="608BF130" w14:textId="376ECF4A" w:rsidR="00163198" w:rsidRDefault="00163198" w:rsidP="00825F18">
      <w:pPr>
        <w:pStyle w:val="paragraph"/>
        <w:spacing w:before="0" w:beforeAutospacing="0" w:after="0" w:afterAutospacing="0"/>
        <w:jc w:val="both"/>
        <w:textAlignment w:val="baseline"/>
      </w:pPr>
      <w:r>
        <w:rPr>
          <w:noProof/>
        </w:rPr>
        <w:drawing>
          <wp:anchor distT="0" distB="0" distL="114300" distR="114300" simplePos="0" relativeHeight="251658240" behindDoc="1" locked="0" layoutInCell="1" allowOverlap="1" wp14:anchorId="218802F7" wp14:editId="048F3B1C">
            <wp:simplePos x="0" y="0"/>
            <wp:positionH relativeFrom="column">
              <wp:posOffset>1279525</wp:posOffset>
            </wp:positionH>
            <wp:positionV relativeFrom="paragraph">
              <wp:posOffset>35560</wp:posOffset>
            </wp:positionV>
            <wp:extent cx="2534920" cy="3587750"/>
            <wp:effectExtent l="0" t="0" r="0" b="0"/>
            <wp:wrapTight wrapText="bothSides">
              <wp:wrapPolygon edited="0">
                <wp:start x="0" y="0"/>
                <wp:lineTo x="0" y="21447"/>
                <wp:lineTo x="21427" y="21447"/>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4920" cy="358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ACF194"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4A8C39BC"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27FC1D81"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65225BE8"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3C84E026"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6F9F65F4"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04F80534"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36DC1B48"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2C73958B"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5B0ADD83"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2B72266B"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7AA96A3E"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39AEEB74"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3347120F"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5236AF89"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66E400D1"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2992823A"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6B25CE01"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19E58B61"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03A56C70"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65B82179"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7DF9209F"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20D7423E"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2B91661C"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1C531B3C" w14:textId="77777777" w:rsidR="00163198" w:rsidRDefault="00163198" w:rsidP="00825F18">
      <w:pPr>
        <w:pStyle w:val="paragraph"/>
        <w:spacing w:before="0" w:beforeAutospacing="0" w:after="0" w:afterAutospacing="0"/>
        <w:jc w:val="both"/>
        <w:textAlignment w:val="baseline"/>
        <w:rPr>
          <w:rFonts w:ascii="Noto Sans" w:hAnsi="Noto Sans" w:cs="Noto Sans"/>
          <w:sz w:val="20"/>
          <w:szCs w:val="20"/>
        </w:rPr>
      </w:pPr>
    </w:p>
    <w:p w14:paraId="45A04BCC" w14:textId="040704E3" w:rsid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 xml:space="preserve">MARVEL and Swarovski join forces once again, building on a shared dedication to celebrating the wonder in fantasy and self-expression. </w:t>
      </w:r>
    </w:p>
    <w:p w14:paraId="60BFF8B8"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p>
    <w:p w14:paraId="32FA9060" w14:textId="3E784E63" w:rsid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Bringing fans worldwide a vivid reimagining of their most beloved comic book icons, MARVEL x Swarovski returns with a dazzling new home collection designed to command attention and energi</w:t>
      </w:r>
      <w:r w:rsidR="00163198">
        <w:rPr>
          <w:rFonts w:ascii="Noto Sans" w:hAnsi="Noto Sans" w:cs="Noto Sans"/>
          <w:sz w:val="20"/>
          <w:szCs w:val="20"/>
        </w:rPr>
        <w:t>s</w:t>
      </w:r>
      <w:r w:rsidRPr="007D1CB8">
        <w:rPr>
          <w:rFonts w:ascii="Noto Sans" w:hAnsi="Noto Sans" w:cs="Noto Sans"/>
          <w:sz w:val="20"/>
          <w:szCs w:val="20"/>
        </w:rPr>
        <w:t xml:space="preserve">e interiors. </w:t>
      </w:r>
    </w:p>
    <w:p w14:paraId="6FE69255"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p>
    <w:p w14:paraId="49BA5D68" w14:textId="6FF66349" w:rsid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Expertly crafted using full-cut facets in bright and bold hues, each crystalli</w:t>
      </w:r>
      <w:r w:rsidR="00163198">
        <w:rPr>
          <w:rFonts w:ascii="Noto Sans" w:hAnsi="Noto Sans" w:cs="Noto Sans"/>
          <w:sz w:val="20"/>
          <w:szCs w:val="20"/>
        </w:rPr>
        <w:t>s</w:t>
      </w:r>
      <w:r w:rsidRPr="007D1CB8">
        <w:rPr>
          <w:rFonts w:ascii="Noto Sans" w:hAnsi="Noto Sans" w:cs="Noto Sans"/>
          <w:sz w:val="20"/>
          <w:szCs w:val="20"/>
        </w:rPr>
        <w:t xml:space="preserve">ed character gleams powerfully, </w:t>
      </w:r>
      <w:r w:rsidR="00163198" w:rsidRPr="007D1CB8">
        <w:rPr>
          <w:rFonts w:ascii="Noto Sans" w:hAnsi="Noto Sans" w:cs="Noto Sans"/>
          <w:sz w:val="20"/>
          <w:szCs w:val="20"/>
        </w:rPr>
        <w:t>channelling</w:t>
      </w:r>
      <w:r w:rsidRPr="007D1CB8">
        <w:rPr>
          <w:rFonts w:ascii="Noto Sans" w:hAnsi="Noto Sans" w:cs="Noto Sans"/>
          <w:sz w:val="20"/>
          <w:szCs w:val="20"/>
        </w:rPr>
        <w:t xml:space="preserve"> a mix of courage, intelligence, and strength. </w:t>
      </w:r>
    </w:p>
    <w:p w14:paraId="0AE07293"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p>
    <w:p w14:paraId="6A97DFBC"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 xml:space="preserve">A thrilling testament to Swarovski savoir-faire and MARVEL power, the Spring/Summer 2024 collection embraces the power of crystals to celebrate </w:t>
      </w:r>
      <w:proofErr w:type="gramStart"/>
      <w:r w:rsidRPr="007D1CB8">
        <w:rPr>
          <w:rFonts w:ascii="Noto Sans" w:hAnsi="Noto Sans" w:cs="Noto Sans"/>
          <w:sz w:val="20"/>
          <w:szCs w:val="20"/>
        </w:rPr>
        <w:t>Super Heroes</w:t>
      </w:r>
      <w:proofErr w:type="gramEnd"/>
      <w:r w:rsidRPr="007D1CB8">
        <w:rPr>
          <w:rFonts w:ascii="Noto Sans" w:hAnsi="Noto Sans" w:cs="Noto Sans"/>
          <w:sz w:val="20"/>
          <w:szCs w:val="20"/>
        </w:rPr>
        <w:t xml:space="preserve"> and epic villains with dynamic radiance. </w:t>
      </w:r>
    </w:p>
    <w:p w14:paraId="470B1858"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p>
    <w:p w14:paraId="3308A0FE" w14:textId="2C32EBC4" w:rsid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Featuring Captain America, Thor, Thanos, Loki, and Captain Marvel as solo figurines, as well as a stunning composite MARVEL Avengers piece, the collection’s precision finishes display a remarkable attention to detail. Intensely vibrant colo</w:t>
      </w:r>
      <w:r w:rsidR="00163198">
        <w:rPr>
          <w:rFonts w:ascii="Noto Sans" w:hAnsi="Noto Sans" w:cs="Noto Sans"/>
          <w:sz w:val="20"/>
          <w:szCs w:val="20"/>
        </w:rPr>
        <w:t>u</w:t>
      </w:r>
      <w:r w:rsidRPr="007D1CB8">
        <w:rPr>
          <w:rFonts w:ascii="Noto Sans" w:hAnsi="Noto Sans" w:cs="Noto Sans"/>
          <w:sz w:val="20"/>
          <w:szCs w:val="20"/>
        </w:rPr>
        <w:t xml:space="preserve">rs highlight Swarovski’s </w:t>
      </w:r>
      <w:r w:rsidRPr="007D1CB8">
        <w:rPr>
          <w:rFonts w:ascii="Noto Sans" w:hAnsi="Noto Sans" w:cs="Noto Sans"/>
          <w:sz w:val="20"/>
          <w:szCs w:val="20"/>
        </w:rPr>
        <w:lastRenderedPageBreak/>
        <w:t>prismatic brilliance, while instantly recogni</w:t>
      </w:r>
      <w:r w:rsidR="00163198">
        <w:rPr>
          <w:rFonts w:ascii="Noto Sans" w:hAnsi="Noto Sans" w:cs="Noto Sans"/>
          <w:sz w:val="20"/>
          <w:szCs w:val="20"/>
        </w:rPr>
        <w:t>s</w:t>
      </w:r>
      <w:r w:rsidRPr="007D1CB8">
        <w:rPr>
          <w:rFonts w:ascii="Noto Sans" w:hAnsi="Noto Sans" w:cs="Noto Sans"/>
          <w:sz w:val="20"/>
          <w:szCs w:val="20"/>
        </w:rPr>
        <w:t xml:space="preserve">able elements and classic poses are inspired by MARVEL’S epic heroes. </w:t>
      </w:r>
    </w:p>
    <w:p w14:paraId="57327A3F" w14:textId="77777777" w:rsidR="007D1CB8" w:rsidRPr="007D1CB8" w:rsidRDefault="007D1CB8" w:rsidP="00825F18">
      <w:pPr>
        <w:pStyle w:val="paragraph"/>
        <w:spacing w:before="0" w:beforeAutospacing="0" w:after="0" w:afterAutospacing="0"/>
        <w:jc w:val="both"/>
        <w:textAlignment w:val="baseline"/>
        <w:rPr>
          <w:rFonts w:ascii="Noto Serif" w:hAnsi="Noto Serif" w:cs="Noto Serif"/>
          <w:b/>
          <w:bCs/>
        </w:rPr>
      </w:pPr>
    </w:p>
    <w:p w14:paraId="034A4DBA" w14:textId="77777777" w:rsidR="007D1CB8" w:rsidRPr="007D1CB8" w:rsidRDefault="007D1CB8" w:rsidP="00825F18">
      <w:pPr>
        <w:pStyle w:val="paragraph"/>
        <w:spacing w:before="0" w:beforeAutospacing="0" w:after="0" w:afterAutospacing="0"/>
        <w:jc w:val="both"/>
        <w:textAlignment w:val="baseline"/>
        <w:rPr>
          <w:rFonts w:ascii="Noto Serif" w:hAnsi="Noto Serif" w:cs="Noto Serif"/>
          <w:b/>
          <w:bCs/>
        </w:rPr>
      </w:pPr>
      <w:r w:rsidRPr="007D1CB8">
        <w:rPr>
          <w:rFonts w:ascii="Noto Serif" w:hAnsi="Noto Serif" w:cs="Noto Serif"/>
          <w:b/>
          <w:bCs/>
        </w:rPr>
        <w:t xml:space="preserve">MARVEL X SWAROVSKI HOME COLLECTION </w:t>
      </w:r>
    </w:p>
    <w:p w14:paraId="625D3391"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p>
    <w:p w14:paraId="165FABB0"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 xml:space="preserve">CAPTAIN AMERICA </w:t>
      </w:r>
    </w:p>
    <w:p w14:paraId="0F0960D3"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p>
    <w:p w14:paraId="6C0F0591" w14:textId="3B6BF7A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 xml:space="preserve">A shining example of loyalty, might, and resilience, Captain America is reimagined with 382 dazzling facets. From his familiar features to his indestructible shield, Swarovski </w:t>
      </w:r>
      <w:r w:rsidR="00163198" w:rsidRPr="007D1CB8">
        <w:rPr>
          <w:rFonts w:ascii="Noto Sans" w:hAnsi="Noto Sans" w:cs="Noto Sans"/>
          <w:sz w:val="20"/>
          <w:szCs w:val="20"/>
        </w:rPr>
        <w:t>honours</w:t>
      </w:r>
      <w:r w:rsidRPr="007D1CB8">
        <w:rPr>
          <w:rFonts w:ascii="Noto Sans" w:hAnsi="Noto Sans" w:cs="Noto Sans"/>
          <w:sz w:val="20"/>
          <w:szCs w:val="20"/>
        </w:rPr>
        <w:t xml:space="preserve"> the ultimate </w:t>
      </w:r>
      <w:proofErr w:type="gramStart"/>
      <w:r w:rsidRPr="007D1CB8">
        <w:rPr>
          <w:rFonts w:ascii="Noto Sans" w:hAnsi="Noto Sans" w:cs="Noto Sans"/>
          <w:sz w:val="20"/>
          <w:szCs w:val="20"/>
        </w:rPr>
        <w:t>Super Hero</w:t>
      </w:r>
      <w:proofErr w:type="gramEnd"/>
      <w:r w:rsidRPr="007D1CB8">
        <w:rPr>
          <w:rFonts w:ascii="Noto Sans" w:hAnsi="Noto Sans" w:cs="Noto Sans"/>
          <w:sz w:val="20"/>
          <w:szCs w:val="20"/>
        </w:rPr>
        <w:t xml:space="preserve"> with outstanding technical mastery. </w:t>
      </w:r>
    </w:p>
    <w:p w14:paraId="46181D2D"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p>
    <w:p w14:paraId="55280871"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 xml:space="preserve">THOR </w:t>
      </w:r>
    </w:p>
    <w:p w14:paraId="44ECB6A5"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p>
    <w:p w14:paraId="34EAA231" w14:textId="60F0A026" w:rsid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In a combative pose, the God of Thunder is one of MARVEL’s most recogni</w:t>
      </w:r>
      <w:r w:rsidR="00163198">
        <w:rPr>
          <w:rFonts w:ascii="Noto Sans" w:hAnsi="Noto Sans" w:cs="Noto Sans"/>
          <w:sz w:val="20"/>
          <w:szCs w:val="20"/>
        </w:rPr>
        <w:t>sa</w:t>
      </w:r>
      <w:r w:rsidRPr="007D1CB8">
        <w:rPr>
          <w:rFonts w:ascii="Noto Sans" w:hAnsi="Noto Sans" w:cs="Noto Sans"/>
          <w:sz w:val="20"/>
          <w:szCs w:val="20"/>
        </w:rPr>
        <w:t>ble characters. Swarovski’s mighty crystalli</w:t>
      </w:r>
      <w:r w:rsidR="00163198">
        <w:rPr>
          <w:rFonts w:ascii="Noto Sans" w:hAnsi="Noto Sans" w:cs="Noto Sans"/>
          <w:sz w:val="20"/>
          <w:szCs w:val="20"/>
        </w:rPr>
        <w:t>s</w:t>
      </w:r>
      <w:r w:rsidRPr="007D1CB8">
        <w:rPr>
          <w:rFonts w:ascii="Noto Sans" w:hAnsi="Noto Sans" w:cs="Noto Sans"/>
          <w:sz w:val="20"/>
          <w:szCs w:val="20"/>
        </w:rPr>
        <w:t xml:space="preserve">ed Thor figurine features 523 facets and mixed metal finishes. Every detail has been expertly cut, including Thor’s devastating hammer, Mjolnir, resulting in an extraordinary shine. </w:t>
      </w:r>
    </w:p>
    <w:p w14:paraId="14A5A37A"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p>
    <w:p w14:paraId="2D0C7705"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 xml:space="preserve">THANOS </w:t>
      </w:r>
    </w:p>
    <w:p w14:paraId="4FE9BD45"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p>
    <w:p w14:paraId="3887CB66" w14:textId="57E4212C" w:rsid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A powerful tribute to MARVEL’S villainous titan, this imposing figurine is crafted from 607 crystalli</w:t>
      </w:r>
      <w:r w:rsidR="00163198">
        <w:rPr>
          <w:rFonts w:ascii="Noto Sans" w:hAnsi="Noto Sans" w:cs="Noto Sans"/>
          <w:sz w:val="20"/>
          <w:szCs w:val="20"/>
        </w:rPr>
        <w:t>s</w:t>
      </w:r>
      <w:r w:rsidRPr="007D1CB8">
        <w:rPr>
          <w:rFonts w:ascii="Noto Sans" w:hAnsi="Noto Sans" w:cs="Noto Sans"/>
          <w:sz w:val="20"/>
          <w:szCs w:val="20"/>
        </w:rPr>
        <w:t xml:space="preserve">ed facets with polished metal details. Wearing a protective suit of </w:t>
      </w:r>
      <w:r w:rsidR="00163198" w:rsidRPr="007D1CB8">
        <w:rPr>
          <w:rFonts w:ascii="Noto Sans" w:hAnsi="Noto Sans" w:cs="Noto Sans"/>
          <w:sz w:val="20"/>
          <w:szCs w:val="20"/>
        </w:rPr>
        <w:t>armour</w:t>
      </w:r>
      <w:r w:rsidRPr="007D1CB8">
        <w:rPr>
          <w:rFonts w:ascii="Noto Sans" w:hAnsi="Noto Sans" w:cs="Noto Sans"/>
          <w:sz w:val="20"/>
          <w:szCs w:val="20"/>
        </w:rPr>
        <w:t xml:space="preserve"> as well as his legendary infinity stones, Thanos radiates supreme strength. </w:t>
      </w:r>
    </w:p>
    <w:p w14:paraId="38A92E9B"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p>
    <w:p w14:paraId="0949D5F6"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 xml:space="preserve">LOKI </w:t>
      </w:r>
    </w:p>
    <w:p w14:paraId="224604CF" w14:textId="1AB780B4" w:rsid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There is no mistaking Loki with his luminous green hue and horned helmet. Gold</w:t>
      </w:r>
      <w:r>
        <w:rPr>
          <w:rFonts w:ascii="Noto Sans" w:hAnsi="Noto Sans" w:cs="Noto Sans"/>
          <w:sz w:val="20"/>
          <w:szCs w:val="20"/>
        </w:rPr>
        <w:t xml:space="preserve"> </w:t>
      </w:r>
      <w:r w:rsidRPr="007D1CB8">
        <w:rPr>
          <w:rFonts w:ascii="Noto Sans" w:hAnsi="Noto Sans" w:cs="Noto Sans"/>
          <w:sz w:val="20"/>
          <w:szCs w:val="20"/>
        </w:rPr>
        <w:t xml:space="preserve">tone lacquered metal and 282 facets combine in a striking collectible that perfectly represents Swarovski’s unparalleled crystal artistry. </w:t>
      </w:r>
    </w:p>
    <w:p w14:paraId="0ECF88CE"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p>
    <w:p w14:paraId="43850EA1"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 xml:space="preserve">CAPTAIN MARVEL </w:t>
      </w:r>
    </w:p>
    <w:p w14:paraId="25277B8D"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p>
    <w:p w14:paraId="105776AD" w14:textId="628F0E61" w:rsid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 xml:space="preserve">Prepped for action in her signature red and blue suit, this radiant figurine captures Captain Marvel’s formidable character with extraordinary precision. 427 facets and high-shine metal bring the vivid design to life. </w:t>
      </w:r>
    </w:p>
    <w:p w14:paraId="28375EF6"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p>
    <w:p w14:paraId="6DAC8B4B"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 xml:space="preserve">AVENGERS SHOWPIECE </w:t>
      </w:r>
    </w:p>
    <w:p w14:paraId="3DEA725B"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p>
    <w:p w14:paraId="173607F9"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 xml:space="preserve">For the very first time, Swarovski has assembled a full team of </w:t>
      </w:r>
      <w:proofErr w:type="gramStart"/>
      <w:r w:rsidRPr="007D1CB8">
        <w:rPr>
          <w:rFonts w:ascii="Noto Sans" w:hAnsi="Noto Sans" w:cs="Noto Sans"/>
          <w:sz w:val="20"/>
          <w:szCs w:val="20"/>
        </w:rPr>
        <w:t>Super Heroes</w:t>
      </w:r>
      <w:proofErr w:type="gramEnd"/>
      <w:r w:rsidRPr="007D1CB8">
        <w:rPr>
          <w:rFonts w:ascii="Noto Sans" w:hAnsi="Noto Sans" w:cs="Noto Sans"/>
          <w:sz w:val="20"/>
          <w:szCs w:val="20"/>
        </w:rPr>
        <w:t xml:space="preserve"> in one astonishing display. Meticulously rendered in Swarovski’s unique </w:t>
      </w:r>
      <w:proofErr w:type="spellStart"/>
      <w:r w:rsidRPr="007D1CB8">
        <w:rPr>
          <w:rFonts w:ascii="Noto Sans" w:hAnsi="Noto Sans" w:cs="Noto Sans"/>
          <w:sz w:val="20"/>
          <w:szCs w:val="20"/>
        </w:rPr>
        <w:t>Pointiage</w:t>
      </w:r>
      <w:proofErr w:type="spellEnd"/>
      <w:r w:rsidRPr="007D1CB8">
        <w:rPr>
          <w:rFonts w:ascii="Noto Sans" w:hAnsi="Noto Sans" w:cs="Noto Sans"/>
          <w:sz w:val="20"/>
          <w:szCs w:val="20"/>
        </w:rPr>
        <w:t xml:space="preserve">® technique, this strictly limited-edition masterpiece depicts Black Widow, Hulk, Iron Man, Captain America, and Black Panther in battle-ready mode. Combining more than 70,000 handset crystals in an explosion of green, red, black, and blue, the dramatic Avengers scene is one of the most breathtaking examples of Swarovski savoir-faire ever produced. A must-have for MARVEL and crystal fans, only 200 Avengers showpieces are available globally. </w:t>
      </w:r>
    </w:p>
    <w:p w14:paraId="3E86B6F2" w14:textId="77777777" w:rsidR="007D1CB8" w:rsidRDefault="007D1CB8" w:rsidP="00825F18">
      <w:pPr>
        <w:pStyle w:val="paragraph"/>
        <w:spacing w:before="0" w:beforeAutospacing="0" w:after="0" w:afterAutospacing="0"/>
        <w:jc w:val="both"/>
        <w:textAlignment w:val="baseline"/>
        <w:rPr>
          <w:rFonts w:ascii="Noto Sans" w:hAnsi="Noto Sans" w:cs="Noto Sans"/>
          <w:sz w:val="20"/>
          <w:szCs w:val="20"/>
        </w:rPr>
      </w:pPr>
    </w:p>
    <w:p w14:paraId="2B8A1014" w14:textId="0EDC8FD6" w:rsidR="00DF703D" w:rsidRPr="007D1CB8" w:rsidRDefault="007D1CB8" w:rsidP="00825F18">
      <w:pPr>
        <w:pStyle w:val="paragraph"/>
        <w:spacing w:before="0" w:beforeAutospacing="0" w:after="0" w:afterAutospacing="0"/>
        <w:jc w:val="both"/>
        <w:textAlignment w:val="baseline"/>
        <w:rPr>
          <w:rFonts w:ascii="Noto Sans" w:hAnsi="Noto Sans" w:cs="Noto Sans"/>
          <w:sz w:val="20"/>
          <w:szCs w:val="20"/>
        </w:rPr>
      </w:pPr>
      <w:r w:rsidRPr="007D1CB8">
        <w:rPr>
          <w:rFonts w:ascii="Noto Sans" w:hAnsi="Noto Sans" w:cs="Noto Sans"/>
          <w:sz w:val="20"/>
          <w:szCs w:val="20"/>
        </w:rPr>
        <w:t xml:space="preserve">The MARVEL x Swarovski home collection is available online and in Swarovski stores. </w:t>
      </w:r>
    </w:p>
    <w:p w14:paraId="264E0092" w14:textId="77777777" w:rsidR="007D1CB8" w:rsidRPr="007D1CB8" w:rsidRDefault="007D1CB8" w:rsidP="00825F18">
      <w:pPr>
        <w:pStyle w:val="paragraph"/>
        <w:spacing w:before="0" w:beforeAutospacing="0" w:after="0" w:afterAutospacing="0"/>
        <w:jc w:val="both"/>
        <w:textAlignment w:val="baseline"/>
        <w:rPr>
          <w:rFonts w:ascii="Noto Sans" w:hAnsi="Noto Sans" w:cs="Noto Sans"/>
          <w:sz w:val="20"/>
          <w:szCs w:val="20"/>
        </w:rPr>
      </w:pPr>
    </w:p>
    <w:p w14:paraId="45E88F75" w14:textId="5ADDCDE7" w:rsidR="007D1CB8" w:rsidRPr="007D1CB8" w:rsidRDefault="007D1CB8" w:rsidP="00825F18">
      <w:pPr>
        <w:pStyle w:val="paragraph"/>
        <w:spacing w:before="0" w:beforeAutospacing="0" w:after="0" w:afterAutospacing="0"/>
        <w:jc w:val="both"/>
        <w:textAlignment w:val="baseline"/>
        <w:rPr>
          <w:rFonts w:ascii="Noto Sans" w:hAnsi="Noto Sans" w:cs="Noto Sans"/>
          <w:sz w:val="20"/>
          <w:szCs w:val="20"/>
        </w:rPr>
      </w:pPr>
      <w:hyperlink r:id="rId10" w:history="1">
        <w:r w:rsidRPr="007D1CB8">
          <w:rPr>
            <w:rStyle w:val="Hyperlink"/>
            <w:rFonts w:ascii="Noto Sans" w:hAnsi="Noto Sans" w:cs="Noto Sans"/>
            <w:sz w:val="20"/>
            <w:szCs w:val="20"/>
          </w:rPr>
          <w:t>Assets here.</w:t>
        </w:r>
      </w:hyperlink>
    </w:p>
    <w:p w14:paraId="1756F256" w14:textId="77777777" w:rsidR="007D1CB8" w:rsidRDefault="007D1CB8" w:rsidP="00825F18">
      <w:pPr>
        <w:pStyle w:val="paragraph"/>
        <w:spacing w:before="0" w:beforeAutospacing="0" w:after="0" w:afterAutospacing="0"/>
        <w:jc w:val="both"/>
        <w:textAlignment w:val="baseline"/>
        <w:rPr>
          <w:rStyle w:val="normaltextrun"/>
          <w:rFonts w:ascii="Noto Sans" w:eastAsia="Avenir Next LT Pro Light" w:hAnsi="Noto Sans" w:cs="Noto Sans"/>
          <w:b/>
          <w:bCs/>
          <w:color w:val="000000"/>
          <w:sz w:val="20"/>
          <w:szCs w:val="20"/>
          <w:lang w:val="en-US"/>
        </w:rPr>
      </w:pPr>
    </w:p>
    <w:p w14:paraId="60E7BC1C" w14:textId="77777777" w:rsidR="008E44DF" w:rsidRPr="00B12227" w:rsidRDefault="008E44DF" w:rsidP="00825F18">
      <w:pPr>
        <w:pStyle w:val="paragraph"/>
        <w:spacing w:before="0" w:beforeAutospacing="0" w:after="0" w:afterAutospacing="0"/>
        <w:jc w:val="both"/>
        <w:textAlignment w:val="baseline"/>
        <w:rPr>
          <w:rStyle w:val="normaltextrun"/>
          <w:rFonts w:ascii="Noto Sans" w:eastAsia="Avenir Next LT Pro Light" w:hAnsi="Noto Sans" w:cs="Noto Sans"/>
          <w:b/>
          <w:bCs/>
          <w:color w:val="000000"/>
          <w:sz w:val="20"/>
          <w:szCs w:val="20"/>
          <w:lang w:val="en-US"/>
        </w:rPr>
      </w:pPr>
    </w:p>
    <w:p w14:paraId="0B0EDA4C" w14:textId="77777777" w:rsidR="00AE680F" w:rsidRPr="00B12227" w:rsidRDefault="00AE680F" w:rsidP="00AE680F">
      <w:pPr>
        <w:pStyle w:val="paragraph"/>
        <w:spacing w:before="0" w:beforeAutospacing="0" w:after="0" w:afterAutospacing="0"/>
        <w:jc w:val="both"/>
        <w:textAlignment w:val="baseline"/>
        <w:rPr>
          <w:rFonts w:ascii="Noto Sans" w:eastAsia="Avenir Next LT Pro Light" w:hAnsi="Noto Sans" w:cs="Noto Sans"/>
          <w:b/>
          <w:bCs/>
          <w:sz w:val="20"/>
          <w:szCs w:val="20"/>
        </w:rPr>
      </w:pPr>
      <w:r w:rsidRPr="00B12227">
        <w:rPr>
          <w:rStyle w:val="normaltextrun"/>
          <w:rFonts w:ascii="Noto Sans" w:eastAsia="Avenir Next LT Pro Light" w:hAnsi="Noto Sans" w:cs="Noto Sans"/>
          <w:b/>
          <w:bCs/>
          <w:color w:val="000000" w:themeColor="text1"/>
          <w:sz w:val="20"/>
          <w:szCs w:val="20"/>
          <w:lang w:val="en-US"/>
        </w:rPr>
        <w:lastRenderedPageBreak/>
        <w:t>For more information, please contact:</w:t>
      </w:r>
      <w:r w:rsidRPr="00B12227">
        <w:rPr>
          <w:rStyle w:val="eop"/>
          <w:rFonts w:ascii="Noto Sans" w:eastAsia="Avenir Next LT Pro Light" w:hAnsi="Noto Sans" w:cs="Noto Sans"/>
          <w:b/>
          <w:bCs/>
          <w:color w:val="000000" w:themeColor="text1"/>
          <w:sz w:val="20"/>
          <w:szCs w:val="20"/>
        </w:rPr>
        <w:t> </w:t>
      </w:r>
    </w:p>
    <w:p w14:paraId="53D9451D" w14:textId="77777777" w:rsidR="00AE680F" w:rsidRPr="00B12227" w:rsidRDefault="00AE680F" w:rsidP="00AE680F">
      <w:pPr>
        <w:pStyle w:val="paragraph"/>
        <w:spacing w:before="0" w:beforeAutospacing="0" w:after="0" w:afterAutospacing="0"/>
        <w:jc w:val="both"/>
        <w:textAlignment w:val="baseline"/>
        <w:rPr>
          <w:rFonts w:ascii="Noto Sans" w:eastAsia="Avenir Next LT Pro Light" w:hAnsi="Noto Sans" w:cs="Noto Sans"/>
          <w:b/>
          <w:bCs/>
          <w:sz w:val="20"/>
          <w:szCs w:val="20"/>
        </w:rPr>
      </w:pPr>
      <w:r w:rsidRPr="00B12227">
        <w:rPr>
          <w:rStyle w:val="normaltextrun"/>
          <w:rFonts w:ascii="Noto Sans" w:eastAsia="Avenir Next LT Pro Light" w:hAnsi="Noto Sans" w:cs="Noto Sans"/>
          <w:color w:val="000000" w:themeColor="text1"/>
          <w:sz w:val="20"/>
          <w:szCs w:val="20"/>
          <w:lang w:val="en-US"/>
        </w:rPr>
        <w:t>Swarovski</w:t>
      </w:r>
      <w:r w:rsidRPr="00B12227">
        <w:rPr>
          <w:rStyle w:val="normaltextrun"/>
          <w:rFonts w:ascii="Noto Sans" w:eastAsia="Avenir Next LT Pro Light" w:hAnsi="Noto Sans" w:cs="Noto Sans"/>
          <w:b/>
          <w:bCs/>
          <w:color w:val="000000" w:themeColor="text1"/>
          <w:sz w:val="20"/>
          <w:szCs w:val="20"/>
          <w:lang w:val="en-US"/>
        </w:rPr>
        <w:t xml:space="preserve"> </w:t>
      </w:r>
      <w:r w:rsidRPr="00B12227">
        <w:rPr>
          <w:rStyle w:val="normaltextrun"/>
          <w:rFonts w:ascii="Noto Sans" w:eastAsia="Avenir Next LT Pro Light" w:hAnsi="Noto Sans" w:cs="Noto Sans"/>
          <w:color w:val="000000" w:themeColor="text1"/>
          <w:sz w:val="20"/>
          <w:szCs w:val="20"/>
          <w:lang w:val="en-US"/>
        </w:rPr>
        <w:t xml:space="preserve">Global PR: </w:t>
      </w:r>
      <w:hyperlink r:id="rId11">
        <w:r w:rsidRPr="00B12227">
          <w:rPr>
            <w:rStyle w:val="normaltextrun"/>
            <w:rFonts w:ascii="Noto Sans" w:eastAsia="Avenir Next LT Pro Light" w:hAnsi="Noto Sans" w:cs="Noto Sans"/>
            <w:color w:val="0563C1"/>
            <w:sz w:val="20"/>
            <w:szCs w:val="20"/>
            <w:u w:val="single"/>
            <w:lang w:val="en-US"/>
          </w:rPr>
          <w:t>global.pr@swarovski.com</w:t>
        </w:r>
      </w:hyperlink>
      <w:r w:rsidRPr="00B12227">
        <w:rPr>
          <w:rStyle w:val="normaltextrun"/>
          <w:rFonts w:ascii="Noto Sans" w:eastAsia="Avenir Next LT Pro Light" w:hAnsi="Noto Sans" w:cs="Noto Sans"/>
          <w:color w:val="000000" w:themeColor="text1"/>
          <w:sz w:val="20"/>
          <w:szCs w:val="20"/>
          <w:lang w:val="en-US"/>
        </w:rPr>
        <w:t> </w:t>
      </w:r>
      <w:r w:rsidRPr="00B12227">
        <w:rPr>
          <w:rStyle w:val="eop"/>
          <w:rFonts w:ascii="Noto Sans" w:eastAsia="Avenir Next LT Pro Light" w:hAnsi="Noto Sans" w:cs="Noto Sans"/>
          <w:b/>
          <w:bCs/>
          <w:color w:val="000000" w:themeColor="text1"/>
          <w:sz w:val="20"/>
          <w:szCs w:val="20"/>
        </w:rPr>
        <w:t> </w:t>
      </w:r>
    </w:p>
    <w:p w14:paraId="513D4984" w14:textId="77777777" w:rsidR="00AE680F" w:rsidRPr="00B12227" w:rsidRDefault="00AE680F" w:rsidP="00AE680F">
      <w:pPr>
        <w:pStyle w:val="SCBBodyCopy"/>
        <w:spacing w:after="0"/>
        <w:jc w:val="both"/>
        <w:rPr>
          <w:rFonts w:eastAsia="Avenir Next LT Pro Light" w:cs="Noto Sans"/>
          <w:sz w:val="18"/>
          <w:szCs w:val="18"/>
          <w:lang w:val="en-GB"/>
        </w:rPr>
      </w:pPr>
    </w:p>
    <w:p w14:paraId="373A40F1" w14:textId="77777777" w:rsidR="00AE680F" w:rsidRPr="00B12227" w:rsidRDefault="00AE680F" w:rsidP="00AE680F">
      <w:pPr>
        <w:pStyle w:val="SCBBodyCopy"/>
        <w:spacing w:after="0"/>
        <w:jc w:val="both"/>
        <w:rPr>
          <w:rFonts w:eastAsia="Avenir Next LT Pro Light" w:cs="Noto Sans"/>
          <w:sz w:val="18"/>
          <w:szCs w:val="18"/>
          <w:lang w:val="en-GB"/>
        </w:rPr>
      </w:pPr>
    </w:p>
    <w:p w14:paraId="50DA3E48" w14:textId="77777777" w:rsidR="00AE680F" w:rsidRPr="00B12227" w:rsidRDefault="00AE680F" w:rsidP="00AE680F">
      <w:pPr>
        <w:pStyle w:val="paragraph"/>
        <w:spacing w:before="0" w:beforeAutospacing="0" w:after="0" w:afterAutospacing="0"/>
        <w:jc w:val="both"/>
        <w:textAlignment w:val="baseline"/>
        <w:rPr>
          <w:rFonts w:ascii="Noto Sans" w:eastAsia="Avenir Next LT Pro Light" w:hAnsi="Noto Sans" w:cs="Noto Sans"/>
          <w:b/>
          <w:bCs/>
          <w:sz w:val="18"/>
          <w:szCs w:val="18"/>
        </w:rPr>
      </w:pPr>
      <w:r w:rsidRPr="00B12227">
        <w:rPr>
          <w:rStyle w:val="normaltextrun"/>
          <w:rFonts w:ascii="Noto Sans" w:eastAsia="Avenir Next LT Pro Light" w:hAnsi="Noto Sans" w:cs="Noto Sans"/>
          <w:b/>
          <w:bCs/>
          <w:sz w:val="20"/>
          <w:szCs w:val="20"/>
          <w:lang w:val="en-US"/>
        </w:rPr>
        <w:t>ABOUT SWAROVSKI</w:t>
      </w:r>
      <w:r w:rsidRPr="00B12227">
        <w:rPr>
          <w:rStyle w:val="eop"/>
          <w:rFonts w:ascii="Noto Sans" w:eastAsia="Avenir Next LT Pro Light" w:hAnsi="Noto Sans" w:cs="Noto Sans"/>
          <w:b/>
          <w:bCs/>
          <w:sz w:val="20"/>
          <w:szCs w:val="20"/>
        </w:rPr>
        <w:t> </w:t>
      </w:r>
    </w:p>
    <w:p w14:paraId="5F943D1A" w14:textId="77777777" w:rsidR="00AE680F" w:rsidRPr="00B12227" w:rsidRDefault="00AE680F" w:rsidP="00AE680F">
      <w:pPr>
        <w:pStyle w:val="paragraph"/>
        <w:spacing w:before="0" w:beforeAutospacing="0" w:after="0" w:afterAutospacing="0"/>
        <w:jc w:val="both"/>
        <w:textAlignment w:val="baseline"/>
        <w:rPr>
          <w:rFonts w:ascii="Noto Sans" w:eastAsia="Avenir Next LT Pro Light" w:hAnsi="Noto Sans" w:cs="Noto Sans"/>
          <w:sz w:val="18"/>
          <w:szCs w:val="18"/>
        </w:rPr>
      </w:pPr>
      <w:r w:rsidRPr="00B12227">
        <w:rPr>
          <w:rStyle w:val="eop"/>
          <w:rFonts w:ascii="Noto Sans" w:eastAsia="Avenir Next LT Pro Light" w:hAnsi="Noto Sans" w:cs="Noto Sans"/>
          <w:sz w:val="20"/>
          <w:szCs w:val="20"/>
        </w:rPr>
        <w:t> </w:t>
      </w:r>
    </w:p>
    <w:p w14:paraId="73A68C8A" w14:textId="1AD03ACE" w:rsidR="00341177" w:rsidRPr="00341177" w:rsidRDefault="00341177" w:rsidP="00875343">
      <w:pPr>
        <w:pStyle w:val="SCBBodyCopy"/>
        <w:jc w:val="both"/>
        <w:rPr>
          <w:rStyle w:val="normaltextrun"/>
          <w:rFonts w:eastAsia="Avenir Next LT Pro Light" w:cs="Noto Sans"/>
          <w:spacing w:val="0"/>
          <w:sz w:val="18"/>
          <w:szCs w:val="18"/>
          <w:lang w:eastAsia="en-GB"/>
        </w:rPr>
      </w:pPr>
      <w:r w:rsidRPr="00341177">
        <w:rPr>
          <w:rStyle w:val="normaltextrun"/>
          <w:rFonts w:eastAsia="Avenir Next LT Pro Light" w:cs="Noto Sans"/>
          <w:spacing w:val="0"/>
          <w:sz w:val="18"/>
          <w:szCs w:val="18"/>
          <w:lang w:eastAsia="en-GB"/>
        </w:rPr>
        <w:t>Masters of Light Since 1895</w:t>
      </w:r>
    </w:p>
    <w:p w14:paraId="576A7C2C" w14:textId="77777777" w:rsidR="00341177" w:rsidRPr="00341177" w:rsidRDefault="00341177" w:rsidP="00875343">
      <w:pPr>
        <w:pStyle w:val="SCBBodyCopy"/>
        <w:jc w:val="both"/>
        <w:rPr>
          <w:rStyle w:val="normaltextrun"/>
          <w:rFonts w:eastAsia="Avenir Next LT Pro Light" w:cs="Noto Sans"/>
          <w:spacing w:val="0"/>
          <w:sz w:val="18"/>
          <w:szCs w:val="18"/>
          <w:lang w:eastAsia="en-GB"/>
        </w:rPr>
      </w:pPr>
      <w:r w:rsidRPr="00341177">
        <w:rPr>
          <w:rStyle w:val="normaltextrun"/>
          <w:rFonts w:eastAsia="Avenir Next LT Pro Light" w:cs="Noto Sans"/>
          <w:spacing w:val="0"/>
          <w:sz w:val="18"/>
          <w:szCs w:val="18"/>
          <w:lang w:eastAsia="en-GB"/>
        </w:rPr>
        <w:t>Swarovski creates beautiful products of impeccable quality and craftsmanship that bring joy and celebrate individuality.</w:t>
      </w:r>
    </w:p>
    <w:p w14:paraId="3A899575" w14:textId="7AF9D632" w:rsidR="00B838A3" w:rsidRPr="007E307D" w:rsidRDefault="00341177" w:rsidP="00875343">
      <w:pPr>
        <w:pStyle w:val="SCBBodyCopy"/>
        <w:jc w:val="both"/>
        <w:rPr>
          <w:spacing w:val="8"/>
          <w:sz w:val="16"/>
        </w:rPr>
      </w:pPr>
      <w:r w:rsidRPr="00341177">
        <w:rPr>
          <w:rStyle w:val="normaltextrun"/>
          <w:rFonts w:eastAsia="Avenir Next LT Pro Light" w:cs="Noto Sans"/>
          <w:spacing w:val="0"/>
          <w:sz w:val="18"/>
          <w:szCs w:val="18"/>
          <w:lang w:eastAsia="en-GB"/>
        </w:rPr>
        <w:t>Founded in 1895 in Austria, the company designs, manufactures, and sells the world's finest crystals, Swarovski Created Diamonds and zirconia, jewel</w:t>
      </w:r>
      <w:r w:rsidR="007D1CB8">
        <w:rPr>
          <w:rStyle w:val="normaltextrun"/>
          <w:rFonts w:eastAsia="Avenir Next LT Pro Light" w:cs="Noto Sans"/>
          <w:spacing w:val="0"/>
          <w:sz w:val="18"/>
          <w:szCs w:val="18"/>
          <w:lang w:eastAsia="en-GB"/>
        </w:rPr>
        <w:t>le</w:t>
      </w:r>
      <w:r w:rsidRPr="00341177">
        <w:rPr>
          <w:rStyle w:val="normaltextrun"/>
          <w:rFonts w:eastAsia="Avenir Next LT Pro Light" w:cs="Noto Sans"/>
          <w:spacing w:val="0"/>
          <w:sz w:val="18"/>
          <w:szCs w:val="18"/>
          <w:lang w:eastAsia="en-GB"/>
        </w:rPr>
        <w:t xml:space="preserve">ry, and accessories, as well as home décor. Swarovski Crystal Business has a global reach with approximately 6,600 points of sale, of which 2,300 are owned stores, in over 150 countries and employs 16,600 people. Together with its sister companies Swarovski </w:t>
      </w:r>
      <w:proofErr w:type="spellStart"/>
      <w:r w:rsidRPr="00341177">
        <w:rPr>
          <w:rStyle w:val="normaltextrun"/>
          <w:rFonts w:eastAsia="Avenir Next LT Pro Light" w:cs="Noto Sans"/>
          <w:spacing w:val="0"/>
          <w:sz w:val="18"/>
          <w:szCs w:val="18"/>
          <w:lang w:eastAsia="en-GB"/>
        </w:rPr>
        <w:t>Optik</w:t>
      </w:r>
      <w:proofErr w:type="spellEnd"/>
      <w:r w:rsidRPr="00341177">
        <w:rPr>
          <w:rStyle w:val="normaltextrun"/>
          <w:rFonts w:eastAsia="Avenir Next LT Pro Light" w:cs="Noto Sans"/>
          <w:spacing w:val="0"/>
          <w:sz w:val="18"/>
          <w:szCs w:val="18"/>
          <w:lang w:eastAsia="en-GB"/>
        </w:rPr>
        <w:t xml:space="preserve"> (optical devices) and </w:t>
      </w:r>
      <w:proofErr w:type="spellStart"/>
      <w:r w:rsidRPr="00341177">
        <w:rPr>
          <w:rStyle w:val="normaltextrun"/>
          <w:rFonts w:eastAsia="Avenir Next LT Pro Light" w:cs="Noto Sans"/>
          <w:spacing w:val="0"/>
          <w:sz w:val="18"/>
          <w:szCs w:val="18"/>
          <w:lang w:eastAsia="en-GB"/>
        </w:rPr>
        <w:t>Tyrolit</w:t>
      </w:r>
      <w:proofErr w:type="spellEnd"/>
      <w:r w:rsidRPr="00341177">
        <w:rPr>
          <w:rStyle w:val="normaltextrun"/>
          <w:rFonts w:eastAsia="Avenir Next LT Pro Light" w:cs="Noto Sans"/>
          <w:spacing w:val="0"/>
          <w:sz w:val="18"/>
          <w:szCs w:val="18"/>
          <w:lang w:eastAsia="en-GB"/>
        </w:rPr>
        <w:t xml:space="preserve"> (abrasives), Swarovski Crystal Business forms the Swarovski Group. A responsible relationship with people and the planet is part of Swarovski’s heritage. Today this legacy is rooted in sustainability measures across the value chain, with an emphasis on circular innovation, championing diversity, inclusion, and self-expression, and in the philanthropic work of the Swarovski Foundation, which supports charitable </w:t>
      </w:r>
      <w:proofErr w:type="spellStart"/>
      <w:r w:rsidRPr="00341177">
        <w:rPr>
          <w:rStyle w:val="normaltextrun"/>
          <w:rFonts w:eastAsia="Avenir Next LT Pro Light" w:cs="Noto Sans"/>
          <w:spacing w:val="0"/>
          <w:sz w:val="18"/>
          <w:szCs w:val="18"/>
          <w:lang w:eastAsia="en-GB"/>
        </w:rPr>
        <w:t>organi</w:t>
      </w:r>
      <w:r w:rsidR="007D1CB8">
        <w:rPr>
          <w:rStyle w:val="normaltextrun"/>
          <w:rFonts w:eastAsia="Avenir Next LT Pro Light" w:cs="Noto Sans"/>
          <w:spacing w:val="0"/>
          <w:sz w:val="18"/>
          <w:szCs w:val="18"/>
          <w:lang w:eastAsia="en-GB"/>
        </w:rPr>
        <w:t>s</w:t>
      </w:r>
      <w:r w:rsidRPr="00341177">
        <w:rPr>
          <w:rStyle w:val="normaltextrun"/>
          <w:rFonts w:eastAsia="Avenir Next LT Pro Light" w:cs="Noto Sans"/>
          <w:spacing w:val="0"/>
          <w:sz w:val="18"/>
          <w:szCs w:val="18"/>
          <w:lang w:eastAsia="en-GB"/>
        </w:rPr>
        <w:t>ations</w:t>
      </w:r>
      <w:proofErr w:type="spellEnd"/>
      <w:r w:rsidRPr="00341177">
        <w:rPr>
          <w:rStyle w:val="normaltextrun"/>
          <w:rFonts w:eastAsia="Avenir Next LT Pro Light" w:cs="Noto Sans"/>
          <w:spacing w:val="0"/>
          <w:sz w:val="18"/>
          <w:szCs w:val="18"/>
          <w:lang w:eastAsia="en-GB"/>
        </w:rPr>
        <w:t xml:space="preserve"> bringing positive environmental and social impact.</w:t>
      </w:r>
    </w:p>
    <w:sectPr w:rsidR="00B838A3" w:rsidRPr="007E307D" w:rsidSect="003D5FA5">
      <w:footerReference w:type="default" r:id="rId12"/>
      <w:pgSz w:w="11906" w:h="16838"/>
      <w:pgMar w:top="1701" w:right="1985" w:bottom="3402" w:left="1985"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169E" w14:textId="77777777" w:rsidR="00277DEE" w:rsidRDefault="00277DEE" w:rsidP="00A93F81">
      <w:pPr>
        <w:spacing w:after="0" w:line="240" w:lineRule="auto"/>
      </w:pPr>
      <w:r>
        <w:separator/>
      </w:r>
    </w:p>
  </w:endnote>
  <w:endnote w:type="continuationSeparator" w:id="0">
    <w:p w14:paraId="2BD53419" w14:textId="77777777" w:rsidR="00277DEE" w:rsidRDefault="00277DEE" w:rsidP="00A93F81">
      <w:pPr>
        <w:spacing w:after="0" w:line="240" w:lineRule="auto"/>
      </w:pPr>
      <w:r>
        <w:continuationSeparator/>
      </w:r>
    </w:p>
  </w:endnote>
  <w:endnote w:type="continuationNotice" w:id="1">
    <w:p w14:paraId="022FD6D4" w14:textId="77777777" w:rsidR="00277DEE" w:rsidRDefault="00277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charset w:val="00"/>
    <w:family w:val="roman"/>
    <w:pitch w:val="variable"/>
    <w:sig w:usb0="E00002FF" w:usb1="500078FF" w:usb2="08000029" w:usb3="00000000" w:csb0="0000019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Noto Sans">
    <w:altName w:val="Noto Sans"/>
    <w:charset w:val="00"/>
    <w:family w:val="swiss"/>
    <w:pitch w:val="variable"/>
    <w:sig w:usb0="E00082FF" w:usb1="400078FF" w:usb2="08000029" w:usb3="00000000" w:csb0="0000019F" w:csb1="00000000"/>
  </w:font>
  <w:font w:name="Times New Roman (Textkörper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C4A3" w14:textId="6B7EFB21" w:rsidR="00C05963" w:rsidRDefault="00C05963">
    <w:pPr>
      <w:pStyle w:val="Footer"/>
    </w:pPr>
    <w:r>
      <w:rPr>
        <w:noProof/>
      </w:rPr>
      <w:drawing>
        <wp:anchor distT="152400" distB="152400" distL="152400" distR="152400" simplePos="0" relativeHeight="251658240" behindDoc="0" locked="0" layoutInCell="1" allowOverlap="1" wp14:anchorId="017500E7" wp14:editId="0F5041C0">
          <wp:simplePos x="0" y="0"/>
          <wp:positionH relativeFrom="margin">
            <wp:align>center</wp:align>
          </wp:positionH>
          <wp:positionV relativeFrom="topMargin">
            <wp:posOffset>9381060</wp:posOffset>
          </wp:positionV>
          <wp:extent cx="6974965" cy="939165"/>
          <wp:effectExtent l="0" t="0" r="0" b="0"/>
          <wp:wrapNone/>
          <wp:docPr id="7"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1"/>
                  <a:stretch>
                    <a:fillRect/>
                  </a:stretch>
                </pic:blipFill>
                <pic:spPr>
                  <a:xfrm>
                    <a:off x="0" y="0"/>
                    <a:ext cx="6974965" cy="9391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53A1" w14:textId="77777777" w:rsidR="00277DEE" w:rsidRDefault="00277DEE" w:rsidP="00A93F81">
      <w:pPr>
        <w:spacing w:after="0" w:line="240" w:lineRule="auto"/>
      </w:pPr>
      <w:r>
        <w:separator/>
      </w:r>
    </w:p>
  </w:footnote>
  <w:footnote w:type="continuationSeparator" w:id="0">
    <w:p w14:paraId="69F68BA7" w14:textId="77777777" w:rsidR="00277DEE" w:rsidRDefault="00277DEE" w:rsidP="00A93F81">
      <w:pPr>
        <w:spacing w:after="0" w:line="240" w:lineRule="auto"/>
      </w:pPr>
      <w:r>
        <w:continuationSeparator/>
      </w:r>
    </w:p>
  </w:footnote>
  <w:footnote w:type="continuationNotice" w:id="1">
    <w:p w14:paraId="0881F448" w14:textId="77777777" w:rsidR="00277DEE" w:rsidRDefault="00277DE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81"/>
    <w:rsid w:val="00000D21"/>
    <w:rsid w:val="00001563"/>
    <w:rsid w:val="000015E1"/>
    <w:rsid w:val="00016500"/>
    <w:rsid w:val="00021EB6"/>
    <w:rsid w:val="00034AB9"/>
    <w:rsid w:val="00034D39"/>
    <w:rsid w:val="00044560"/>
    <w:rsid w:val="00050FA1"/>
    <w:rsid w:val="0006276C"/>
    <w:rsid w:val="00064A9B"/>
    <w:rsid w:val="0008429D"/>
    <w:rsid w:val="0008613E"/>
    <w:rsid w:val="0008665A"/>
    <w:rsid w:val="000866E7"/>
    <w:rsid w:val="00093775"/>
    <w:rsid w:val="00097E0A"/>
    <w:rsid w:val="000A10CE"/>
    <w:rsid w:val="000C05CE"/>
    <w:rsid w:val="000D4015"/>
    <w:rsid w:val="000E0B44"/>
    <w:rsid w:val="0010000C"/>
    <w:rsid w:val="00113421"/>
    <w:rsid w:val="00133613"/>
    <w:rsid w:val="00133CBB"/>
    <w:rsid w:val="001407E9"/>
    <w:rsid w:val="00144AB3"/>
    <w:rsid w:val="00146B9E"/>
    <w:rsid w:val="00153825"/>
    <w:rsid w:val="00161C64"/>
    <w:rsid w:val="00163198"/>
    <w:rsid w:val="00174505"/>
    <w:rsid w:val="001920D6"/>
    <w:rsid w:val="00192D2F"/>
    <w:rsid w:val="00193226"/>
    <w:rsid w:val="001975BC"/>
    <w:rsid w:val="001A124A"/>
    <w:rsid w:val="001A4AD3"/>
    <w:rsid w:val="001B4818"/>
    <w:rsid w:val="001C404A"/>
    <w:rsid w:val="001D69C8"/>
    <w:rsid w:val="001E0891"/>
    <w:rsid w:val="001E3008"/>
    <w:rsid w:val="001E4A49"/>
    <w:rsid w:val="001E52A1"/>
    <w:rsid w:val="001F26FF"/>
    <w:rsid w:val="001F365D"/>
    <w:rsid w:val="00207EA8"/>
    <w:rsid w:val="00210AA5"/>
    <w:rsid w:val="00211C5A"/>
    <w:rsid w:val="00213EA2"/>
    <w:rsid w:val="00221EF9"/>
    <w:rsid w:val="00222631"/>
    <w:rsid w:val="00225998"/>
    <w:rsid w:val="00240A55"/>
    <w:rsid w:val="00241CCE"/>
    <w:rsid w:val="00246F87"/>
    <w:rsid w:val="00251472"/>
    <w:rsid w:val="00256353"/>
    <w:rsid w:val="002613C2"/>
    <w:rsid w:val="0026141C"/>
    <w:rsid w:val="002659F5"/>
    <w:rsid w:val="00266B9C"/>
    <w:rsid w:val="0027286F"/>
    <w:rsid w:val="00277DEE"/>
    <w:rsid w:val="002937EB"/>
    <w:rsid w:val="00294521"/>
    <w:rsid w:val="00294730"/>
    <w:rsid w:val="002956C7"/>
    <w:rsid w:val="002A0855"/>
    <w:rsid w:val="002A12C5"/>
    <w:rsid w:val="002A32AD"/>
    <w:rsid w:val="002C2121"/>
    <w:rsid w:val="002C63F2"/>
    <w:rsid w:val="002D0EC7"/>
    <w:rsid w:val="002D13AA"/>
    <w:rsid w:val="002D21A3"/>
    <w:rsid w:val="002D4BD2"/>
    <w:rsid w:val="002D4FFE"/>
    <w:rsid w:val="002D7037"/>
    <w:rsid w:val="002D7D6B"/>
    <w:rsid w:val="002E42E9"/>
    <w:rsid w:val="002F0207"/>
    <w:rsid w:val="002F0736"/>
    <w:rsid w:val="002F76BF"/>
    <w:rsid w:val="002F7976"/>
    <w:rsid w:val="0030612A"/>
    <w:rsid w:val="00306A82"/>
    <w:rsid w:val="0030758F"/>
    <w:rsid w:val="00330AED"/>
    <w:rsid w:val="00333119"/>
    <w:rsid w:val="00337365"/>
    <w:rsid w:val="00341177"/>
    <w:rsid w:val="003425A3"/>
    <w:rsid w:val="00343560"/>
    <w:rsid w:val="003444FB"/>
    <w:rsid w:val="00355EE9"/>
    <w:rsid w:val="003611AE"/>
    <w:rsid w:val="00362414"/>
    <w:rsid w:val="00362C43"/>
    <w:rsid w:val="0036626D"/>
    <w:rsid w:val="00371218"/>
    <w:rsid w:val="00371A95"/>
    <w:rsid w:val="003722F6"/>
    <w:rsid w:val="00372C59"/>
    <w:rsid w:val="00372C9F"/>
    <w:rsid w:val="00372D00"/>
    <w:rsid w:val="00375307"/>
    <w:rsid w:val="00376A31"/>
    <w:rsid w:val="003770AF"/>
    <w:rsid w:val="003913BE"/>
    <w:rsid w:val="003A081C"/>
    <w:rsid w:val="003D5EF4"/>
    <w:rsid w:val="003D5FA5"/>
    <w:rsid w:val="003E1155"/>
    <w:rsid w:val="003E3A70"/>
    <w:rsid w:val="003E5E0B"/>
    <w:rsid w:val="003E6B34"/>
    <w:rsid w:val="003F067D"/>
    <w:rsid w:val="003F30D5"/>
    <w:rsid w:val="0040733E"/>
    <w:rsid w:val="00407AF4"/>
    <w:rsid w:val="00411ECF"/>
    <w:rsid w:val="00412A6F"/>
    <w:rsid w:val="004164EF"/>
    <w:rsid w:val="00433E43"/>
    <w:rsid w:val="00436286"/>
    <w:rsid w:val="00440D68"/>
    <w:rsid w:val="004438EB"/>
    <w:rsid w:val="00450F91"/>
    <w:rsid w:val="004655CB"/>
    <w:rsid w:val="004758B0"/>
    <w:rsid w:val="00481F93"/>
    <w:rsid w:val="00483DAC"/>
    <w:rsid w:val="0048408C"/>
    <w:rsid w:val="004936F7"/>
    <w:rsid w:val="004B20AE"/>
    <w:rsid w:val="004B5E03"/>
    <w:rsid w:val="004C1210"/>
    <w:rsid w:val="004C3258"/>
    <w:rsid w:val="004C5170"/>
    <w:rsid w:val="004D56A8"/>
    <w:rsid w:val="004E0D36"/>
    <w:rsid w:val="004E1FD0"/>
    <w:rsid w:val="004E5012"/>
    <w:rsid w:val="004F1E17"/>
    <w:rsid w:val="0051265E"/>
    <w:rsid w:val="00520585"/>
    <w:rsid w:val="00522F22"/>
    <w:rsid w:val="00535136"/>
    <w:rsid w:val="00542B94"/>
    <w:rsid w:val="005439A2"/>
    <w:rsid w:val="00545CD2"/>
    <w:rsid w:val="0055701A"/>
    <w:rsid w:val="00557A47"/>
    <w:rsid w:val="005860F5"/>
    <w:rsid w:val="00591683"/>
    <w:rsid w:val="00595835"/>
    <w:rsid w:val="00595D59"/>
    <w:rsid w:val="005A0997"/>
    <w:rsid w:val="005A5D88"/>
    <w:rsid w:val="005B1742"/>
    <w:rsid w:val="005D773E"/>
    <w:rsid w:val="005E06D4"/>
    <w:rsid w:val="005E1C93"/>
    <w:rsid w:val="00603971"/>
    <w:rsid w:val="00606E3E"/>
    <w:rsid w:val="00612070"/>
    <w:rsid w:val="00616A75"/>
    <w:rsid w:val="00617B7B"/>
    <w:rsid w:val="00624729"/>
    <w:rsid w:val="00627125"/>
    <w:rsid w:val="0063044C"/>
    <w:rsid w:val="006365CF"/>
    <w:rsid w:val="0064143A"/>
    <w:rsid w:val="00644470"/>
    <w:rsid w:val="00661589"/>
    <w:rsid w:val="0066758A"/>
    <w:rsid w:val="0067017E"/>
    <w:rsid w:val="006741E0"/>
    <w:rsid w:val="00677F62"/>
    <w:rsid w:val="006862D4"/>
    <w:rsid w:val="006962A7"/>
    <w:rsid w:val="006A4F4C"/>
    <w:rsid w:val="006B1C5C"/>
    <w:rsid w:val="006B357A"/>
    <w:rsid w:val="006C57CD"/>
    <w:rsid w:val="006C5FC1"/>
    <w:rsid w:val="006D2490"/>
    <w:rsid w:val="006D4B9F"/>
    <w:rsid w:val="006D4ED5"/>
    <w:rsid w:val="006E0DE7"/>
    <w:rsid w:val="006E4D86"/>
    <w:rsid w:val="006E63F5"/>
    <w:rsid w:val="00701F5A"/>
    <w:rsid w:val="0071029D"/>
    <w:rsid w:val="0071358A"/>
    <w:rsid w:val="00713E3D"/>
    <w:rsid w:val="007158B6"/>
    <w:rsid w:val="00722FA9"/>
    <w:rsid w:val="00746019"/>
    <w:rsid w:val="00754783"/>
    <w:rsid w:val="00754799"/>
    <w:rsid w:val="007644C0"/>
    <w:rsid w:val="007703F4"/>
    <w:rsid w:val="007710B4"/>
    <w:rsid w:val="007944BF"/>
    <w:rsid w:val="007A2064"/>
    <w:rsid w:val="007B0549"/>
    <w:rsid w:val="007B07DE"/>
    <w:rsid w:val="007B1E87"/>
    <w:rsid w:val="007B435E"/>
    <w:rsid w:val="007B7B3A"/>
    <w:rsid w:val="007B7EF1"/>
    <w:rsid w:val="007C72F4"/>
    <w:rsid w:val="007C73BE"/>
    <w:rsid w:val="007D1CB8"/>
    <w:rsid w:val="007E307D"/>
    <w:rsid w:val="007E7980"/>
    <w:rsid w:val="007F43AA"/>
    <w:rsid w:val="007F529F"/>
    <w:rsid w:val="007F76E4"/>
    <w:rsid w:val="0080327E"/>
    <w:rsid w:val="00814D42"/>
    <w:rsid w:val="00817078"/>
    <w:rsid w:val="00820FF9"/>
    <w:rsid w:val="00825F18"/>
    <w:rsid w:val="00826BFE"/>
    <w:rsid w:val="00833823"/>
    <w:rsid w:val="00834D15"/>
    <w:rsid w:val="0083526B"/>
    <w:rsid w:val="00847F5D"/>
    <w:rsid w:val="00853E06"/>
    <w:rsid w:val="00855D65"/>
    <w:rsid w:val="008561B4"/>
    <w:rsid w:val="00875343"/>
    <w:rsid w:val="008805B5"/>
    <w:rsid w:val="008860A3"/>
    <w:rsid w:val="008939CF"/>
    <w:rsid w:val="008967B3"/>
    <w:rsid w:val="00896D69"/>
    <w:rsid w:val="008A2693"/>
    <w:rsid w:val="008A3C6F"/>
    <w:rsid w:val="008A41CF"/>
    <w:rsid w:val="008B133B"/>
    <w:rsid w:val="008C0E80"/>
    <w:rsid w:val="008C3AA7"/>
    <w:rsid w:val="008C6E5E"/>
    <w:rsid w:val="008D606A"/>
    <w:rsid w:val="008D68A2"/>
    <w:rsid w:val="008E0DA3"/>
    <w:rsid w:val="008E44DF"/>
    <w:rsid w:val="008F0E10"/>
    <w:rsid w:val="008F7970"/>
    <w:rsid w:val="009031B5"/>
    <w:rsid w:val="009061D1"/>
    <w:rsid w:val="00907691"/>
    <w:rsid w:val="009079E3"/>
    <w:rsid w:val="00911D28"/>
    <w:rsid w:val="00913622"/>
    <w:rsid w:val="00920911"/>
    <w:rsid w:val="009464F0"/>
    <w:rsid w:val="009479D9"/>
    <w:rsid w:val="009611E7"/>
    <w:rsid w:val="00982173"/>
    <w:rsid w:val="00982420"/>
    <w:rsid w:val="00982706"/>
    <w:rsid w:val="0099036A"/>
    <w:rsid w:val="00990AFA"/>
    <w:rsid w:val="009910EC"/>
    <w:rsid w:val="009A5A33"/>
    <w:rsid w:val="009A6222"/>
    <w:rsid w:val="009B3665"/>
    <w:rsid w:val="009D123C"/>
    <w:rsid w:val="009D1C72"/>
    <w:rsid w:val="009D3F7A"/>
    <w:rsid w:val="009D4525"/>
    <w:rsid w:val="009F11A5"/>
    <w:rsid w:val="009F1468"/>
    <w:rsid w:val="00A00E57"/>
    <w:rsid w:val="00A110B4"/>
    <w:rsid w:val="00A20F93"/>
    <w:rsid w:val="00A22437"/>
    <w:rsid w:val="00A300EB"/>
    <w:rsid w:val="00A3385D"/>
    <w:rsid w:val="00A36CF3"/>
    <w:rsid w:val="00A418AC"/>
    <w:rsid w:val="00A47D69"/>
    <w:rsid w:val="00A61DC8"/>
    <w:rsid w:val="00A62448"/>
    <w:rsid w:val="00A70573"/>
    <w:rsid w:val="00A73D10"/>
    <w:rsid w:val="00A74640"/>
    <w:rsid w:val="00A7694B"/>
    <w:rsid w:val="00A82DC5"/>
    <w:rsid w:val="00A835DB"/>
    <w:rsid w:val="00A83C0A"/>
    <w:rsid w:val="00A84837"/>
    <w:rsid w:val="00A85AE7"/>
    <w:rsid w:val="00A85BCA"/>
    <w:rsid w:val="00A90B71"/>
    <w:rsid w:val="00A91726"/>
    <w:rsid w:val="00A93F81"/>
    <w:rsid w:val="00AA16C3"/>
    <w:rsid w:val="00AA761B"/>
    <w:rsid w:val="00AB1F08"/>
    <w:rsid w:val="00AB2829"/>
    <w:rsid w:val="00AB5A9A"/>
    <w:rsid w:val="00AB5FCF"/>
    <w:rsid w:val="00AB6E96"/>
    <w:rsid w:val="00AC59BA"/>
    <w:rsid w:val="00AD4EB4"/>
    <w:rsid w:val="00AE011A"/>
    <w:rsid w:val="00AE19F8"/>
    <w:rsid w:val="00AE680F"/>
    <w:rsid w:val="00AE7619"/>
    <w:rsid w:val="00AF4AB7"/>
    <w:rsid w:val="00AF714A"/>
    <w:rsid w:val="00B03E0B"/>
    <w:rsid w:val="00B04DCF"/>
    <w:rsid w:val="00B064FF"/>
    <w:rsid w:val="00B10E86"/>
    <w:rsid w:val="00B26447"/>
    <w:rsid w:val="00B32374"/>
    <w:rsid w:val="00B32A11"/>
    <w:rsid w:val="00B34910"/>
    <w:rsid w:val="00B34F70"/>
    <w:rsid w:val="00B37A3C"/>
    <w:rsid w:val="00B45E51"/>
    <w:rsid w:val="00B56A02"/>
    <w:rsid w:val="00B64D2C"/>
    <w:rsid w:val="00B7463E"/>
    <w:rsid w:val="00B76825"/>
    <w:rsid w:val="00B76DD9"/>
    <w:rsid w:val="00B8020A"/>
    <w:rsid w:val="00B82803"/>
    <w:rsid w:val="00B830FB"/>
    <w:rsid w:val="00B838A3"/>
    <w:rsid w:val="00B83E35"/>
    <w:rsid w:val="00B84027"/>
    <w:rsid w:val="00B87CF7"/>
    <w:rsid w:val="00B95953"/>
    <w:rsid w:val="00B97051"/>
    <w:rsid w:val="00B978C0"/>
    <w:rsid w:val="00BA63D3"/>
    <w:rsid w:val="00BB26D1"/>
    <w:rsid w:val="00BC2AE7"/>
    <w:rsid w:val="00BC30CB"/>
    <w:rsid w:val="00BC4041"/>
    <w:rsid w:val="00BC60F7"/>
    <w:rsid w:val="00BC7BF9"/>
    <w:rsid w:val="00BD0411"/>
    <w:rsid w:val="00BD178B"/>
    <w:rsid w:val="00BE74BB"/>
    <w:rsid w:val="00BF6B9E"/>
    <w:rsid w:val="00C001A0"/>
    <w:rsid w:val="00C052A0"/>
    <w:rsid w:val="00C05963"/>
    <w:rsid w:val="00C112F9"/>
    <w:rsid w:val="00C21788"/>
    <w:rsid w:val="00C22A3F"/>
    <w:rsid w:val="00C23C45"/>
    <w:rsid w:val="00C249A8"/>
    <w:rsid w:val="00C2744B"/>
    <w:rsid w:val="00C32C57"/>
    <w:rsid w:val="00C33B23"/>
    <w:rsid w:val="00C41B9A"/>
    <w:rsid w:val="00C4391A"/>
    <w:rsid w:val="00C45BCE"/>
    <w:rsid w:val="00C45BEA"/>
    <w:rsid w:val="00C6193D"/>
    <w:rsid w:val="00C72298"/>
    <w:rsid w:val="00C87D82"/>
    <w:rsid w:val="00C87F7D"/>
    <w:rsid w:val="00C93474"/>
    <w:rsid w:val="00C937E1"/>
    <w:rsid w:val="00C966FC"/>
    <w:rsid w:val="00CA5EC8"/>
    <w:rsid w:val="00CA7935"/>
    <w:rsid w:val="00CB2180"/>
    <w:rsid w:val="00CB5148"/>
    <w:rsid w:val="00CC0F72"/>
    <w:rsid w:val="00CC6A9C"/>
    <w:rsid w:val="00CD153F"/>
    <w:rsid w:val="00CD32E6"/>
    <w:rsid w:val="00CE0364"/>
    <w:rsid w:val="00CE0DC4"/>
    <w:rsid w:val="00CE5298"/>
    <w:rsid w:val="00CF00C4"/>
    <w:rsid w:val="00CF6FD0"/>
    <w:rsid w:val="00D14404"/>
    <w:rsid w:val="00D24034"/>
    <w:rsid w:val="00D24A3D"/>
    <w:rsid w:val="00D24F07"/>
    <w:rsid w:val="00D278E2"/>
    <w:rsid w:val="00D323BA"/>
    <w:rsid w:val="00D41F71"/>
    <w:rsid w:val="00D56AA7"/>
    <w:rsid w:val="00D6399E"/>
    <w:rsid w:val="00D63B1F"/>
    <w:rsid w:val="00D64EB8"/>
    <w:rsid w:val="00D70E4B"/>
    <w:rsid w:val="00D9100B"/>
    <w:rsid w:val="00DA0BC7"/>
    <w:rsid w:val="00DA1D39"/>
    <w:rsid w:val="00DA7D73"/>
    <w:rsid w:val="00DC5C92"/>
    <w:rsid w:val="00DE558F"/>
    <w:rsid w:val="00DE6681"/>
    <w:rsid w:val="00DE6F71"/>
    <w:rsid w:val="00DE7B31"/>
    <w:rsid w:val="00DF1CAF"/>
    <w:rsid w:val="00DF703D"/>
    <w:rsid w:val="00E077BE"/>
    <w:rsid w:val="00E241DB"/>
    <w:rsid w:val="00E26CE5"/>
    <w:rsid w:val="00E36A0A"/>
    <w:rsid w:val="00E37D47"/>
    <w:rsid w:val="00E46C04"/>
    <w:rsid w:val="00E471A3"/>
    <w:rsid w:val="00E50904"/>
    <w:rsid w:val="00E55294"/>
    <w:rsid w:val="00E65B10"/>
    <w:rsid w:val="00E73594"/>
    <w:rsid w:val="00E73EC5"/>
    <w:rsid w:val="00E820C7"/>
    <w:rsid w:val="00E87D36"/>
    <w:rsid w:val="00EA1217"/>
    <w:rsid w:val="00EB1F62"/>
    <w:rsid w:val="00EB3C3E"/>
    <w:rsid w:val="00EB4272"/>
    <w:rsid w:val="00EB65B4"/>
    <w:rsid w:val="00EB741D"/>
    <w:rsid w:val="00EC10F3"/>
    <w:rsid w:val="00EC13DA"/>
    <w:rsid w:val="00EC58CD"/>
    <w:rsid w:val="00ED2FA9"/>
    <w:rsid w:val="00ED394C"/>
    <w:rsid w:val="00EE3B32"/>
    <w:rsid w:val="00EF3C9E"/>
    <w:rsid w:val="00F16042"/>
    <w:rsid w:val="00F27A11"/>
    <w:rsid w:val="00F43C24"/>
    <w:rsid w:val="00F454C5"/>
    <w:rsid w:val="00F52218"/>
    <w:rsid w:val="00F553D6"/>
    <w:rsid w:val="00F60C27"/>
    <w:rsid w:val="00F72830"/>
    <w:rsid w:val="00F802E7"/>
    <w:rsid w:val="00F87502"/>
    <w:rsid w:val="00FA7823"/>
    <w:rsid w:val="00FB766B"/>
    <w:rsid w:val="00FC7414"/>
    <w:rsid w:val="00FD106A"/>
    <w:rsid w:val="00FD452D"/>
    <w:rsid w:val="00FE0178"/>
    <w:rsid w:val="00FF3567"/>
    <w:rsid w:val="00FF7DC4"/>
    <w:rsid w:val="01B2FDEE"/>
    <w:rsid w:val="04B5A304"/>
    <w:rsid w:val="10AAF971"/>
    <w:rsid w:val="13117DBA"/>
    <w:rsid w:val="14D89F67"/>
    <w:rsid w:val="15614FDC"/>
    <w:rsid w:val="19216C9B"/>
    <w:rsid w:val="2482E1D2"/>
    <w:rsid w:val="27DBAE32"/>
    <w:rsid w:val="283A6BBB"/>
    <w:rsid w:val="320DD9F4"/>
    <w:rsid w:val="327436ED"/>
    <w:rsid w:val="38C8D329"/>
    <w:rsid w:val="39254235"/>
    <w:rsid w:val="3979D0EE"/>
    <w:rsid w:val="3AD4543C"/>
    <w:rsid w:val="3C119A7A"/>
    <w:rsid w:val="3F50E374"/>
    <w:rsid w:val="4D2F98A4"/>
    <w:rsid w:val="4F798B49"/>
    <w:rsid w:val="5B6CF76B"/>
    <w:rsid w:val="5DD1D0D9"/>
    <w:rsid w:val="6AB77B1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03210"/>
  <w15:chartTrackingRefBased/>
  <w15:docId w15:val="{A59B3638-B62D-4F25-9A6C-38155211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B_Headline"/>
    <w:qFormat/>
    <w:rsid w:val="00AE19F8"/>
    <w:pPr>
      <w:spacing w:line="400" w:lineRule="exact"/>
    </w:pPr>
    <w:rPr>
      <w:rFonts w:ascii="Noto Serif" w:hAnsi="Noto Serif"/>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F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3F81"/>
  </w:style>
  <w:style w:type="paragraph" w:styleId="Footer">
    <w:name w:val="footer"/>
    <w:basedOn w:val="Normal"/>
    <w:link w:val="FooterChar"/>
    <w:uiPriority w:val="99"/>
    <w:unhideWhenUsed/>
    <w:rsid w:val="00A93F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3F81"/>
  </w:style>
  <w:style w:type="paragraph" w:customStyle="1" w:styleId="Default">
    <w:name w:val="Default"/>
    <w:rsid w:val="007E307D"/>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val="en-US" w:eastAsia="de-CH"/>
      <w14:textOutline w14:w="12700" w14:cap="flat" w14:cmpd="sng" w14:algn="ctr">
        <w14:noFill/>
        <w14:prstDash w14:val="solid"/>
        <w14:miter w14:lim="400000"/>
      </w14:textOutline>
    </w:rPr>
  </w:style>
  <w:style w:type="character" w:styleId="Hyperlink">
    <w:name w:val="Hyperlink"/>
    <w:basedOn w:val="DefaultParagraphFont"/>
    <w:uiPriority w:val="99"/>
    <w:unhideWhenUsed/>
    <w:rsid w:val="00B838A3"/>
    <w:rPr>
      <w:color w:val="0563C1" w:themeColor="hyperlink"/>
      <w:u w:val="single"/>
    </w:rPr>
  </w:style>
  <w:style w:type="character" w:styleId="UnresolvedMention">
    <w:name w:val="Unresolved Mention"/>
    <w:basedOn w:val="DefaultParagraphFont"/>
    <w:uiPriority w:val="99"/>
    <w:semiHidden/>
    <w:unhideWhenUsed/>
    <w:rsid w:val="00B838A3"/>
    <w:rPr>
      <w:color w:val="605E5C"/>
      <w:shd w:val="clear" w:color="auto" w:fill="E1DFDD"/>
    </w:rPr>
  </w:style>
  <w:style w:type="paragraph" w:customStyle="1" w:styleId="SCBBodyCopy">
    <w:name w:val="SCB_Body Copy"/>
    <w:qFormat/>
    <w:rsid w:val="00E87D36"/>
    <w:pPr>
      <w:spacing w:line="270" w:lineRule="exact"/>
    </w:pPr>
    <w:rPr>
      <w:rFonts w:ascii="Noto Sans" w:hAnsi="Noto Sans" w:cs="Times New Roman (Textkörper CS)"/>
      <w:spacing w:val="2"/>
      <w:sz w:val="19"/>
      <w:szCs w:val="16"/>
      <w:lang w:val="en-US"/>
    </w:rPr>
  </w:style>
  <w:style w:type="paragraph" w:customStyle="1" w:styleId="SCBDate">
    <w:name w:val="SCB_Date"/>
    <w:basedOn w:val="Normal"/>
    <w:qFormat/>
    <w:rsid w:val="008E0DA3"/>
    <w:rPr>
      <w:rFonts w:ascii="Noto Sans" w:hAnsi="Noto Sans" w:cs="Times New Roman (Textkörper CS)"/>
      <w:b w:val="0"/>
      <w:bCs/>
      <w:caps/>
      <w:spacing w:val="6"/>
      <w:sz w:val="16"/>
      <w:szCs w:val="16"/>
      <w:lang w:val="en-US"/>
    </w:rPr>
  </w:style>
  <w:style w:type="paragraph" w:customStyle="1" w:styleId="SCBSub-Headline">
    <w:name w:val="SCB_Sub-Headline"/>
    <w:basedOn w:val="Normal"/>
    <w:qFormat/>
    <w:rsid w:val="008E0DA3"/>
    <w:rPr>
      <w:rFonts w:cs="Noto Serif"/>
      <w:bCs/>
      <w:sz w:val="24"/>
      <w:szCs w:val="24"/>
      <w:lang w:val="en-US"/>
    </w:rPr>
  </w:style>
  <w:style w:type="paragraph" w:styleId="BalloonText">
    <w:name w:val="Balloon Text"/>
    <w:basedOn w:val="Normal"/>
    <w:link w:val="BalloonTextChar"/>
    <w:uiPriority w:val="99"/>
    <w:semiHidden/>
    <w:unhideWhenUsed/>
    <w:rsid w:val="001B4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818"/>
    <w:rPr>
      <w:rFonts w:ascii="Segoe UI" w:hAnsi="Segoe UI" w:cs="Segoe UI"/>
      <w:b/>
      <w:sz w:val="18"/>
      <w:szCs w:val="18"/>
    </w:rPr>
  </w:style>
  <w:style w:type="character" w:styleId="CommentReference">
    <w:name w:val="annotation reference"/>
    <w:basedOn w:val="DefaultParagraphFont"/>
    <w:uiPriority w:val="99"/>
    <w:semiHidden/>
    <w:unhideWhenUsed/>
    <w:rsid w:val="00372C59"/>
    <w:rPr>
      <w:sz w:val="16"/>
      <w:szCs w:val="16"/>
    </w:rPr>
  </w:style>
  <w:style w:type="paragraph" w:styleId="CommentText">
    <w:name w:val="annotation text"/>
    <w:basedOn w:val="Normal"/>
    <w:link w:val="CommentTextChar"/>
    <w:uiPriority w:val="99"/>
    <w:unhideWhenUsed/>
    <w:rsid w:val="00372C59"/>
    <w:pPr>
      <w:spacing w:line="240" w:lineRule="auto"/>
    </w:pPr>
    <w:rPr>
      <w:sz w:val="20"/>
      <w:szCs w:val="20"/>
    </w:rPr>
  </w:style>
  <w:style w:type="character" w:customStyle="1" w:styleId="CommentTextChar">
    <w:name w:val="Comment Text Char"/>
    <w:basedOn w:val="DefaultParagraphFont"/>
    <w:link w:val="CommentText"/>
    <w:uiPriority w:val="99"/>
    <w:rsid w:val="00372C59"/>
    <w:rPr>
      <w:rFonts w:ascii="Noto Serif" w:hAnsi="Noto Serif"/>
      <w:b/>
      <w:sz w:val="20"/>
      <w:szCs w:val="20"/>
    </w:rPr>
  </w:style>
  <w:style w:type="paragraph" w:styleId="CommentSubject">
    <w:name w:val="annotation subject"/>
    <w:basedOn w:val="CommentText"/>
    <w:next w:val="CommentText"/>
    <w:link w:val="CommentSubjectChar"/>
    <w:uiPriority w:val="99"/>
    <w:semiHidden/>
    <w:unhideWhenUsed/>
    <w:rsid w:val="00372C59"/>
    <w:rPr>
      <w:bCs/>
    </w:rPr>
  </w:style>
  <w:style w:type="character" w:customStyle="1" w:styleId="CommentSubjectChar">
    <w:name w:val="Comment Subject Char"/>
    <w:basedOn w:val="CommentTextChar"/>
    <w:link w:val="CommentSubject"/>
    <w:uiPriority w:val="99"/>
    <w:semiHidden/>
    <w:rsid w:val="00372C59"/>
    <w:rPr>
      <w:rFonts w:ascii="Noto Serif" w:hAnsi="Noto Serif"/>
      <w:b/>
      <w:bCs/>
      <w:sz w:val="20"/>
      <w:szCs w:val="20"/>
    </w:rPr>
  </w:style>
  <w:style w:type="paragraph" w:styleId="Revision">
    <w:name w:val="Revision"/>
    <w:hidden/>
    <w:uiPriority w:val="99"/>
    <w:semiHidden/>
    <w:rsid w:val="00595D59"/>
    <w:pPr>
      <w:spacing w:after="0" w:line="240" w:lineRule="auto"/>
    </w:pPr>
    <w:rPr>
      <w:rFonts w:ascii="Noto Serif" w:hAnsi="Noto Serif"/>
      <w:b/>
      <w:sz w:val="36"/>
    </w:rPr>
  </w:style>
  <w:style w:type="paragraph" w:customStyle="1" w:styleId="paragraph">
    <w:name w:val="paragraph"/>
    <w:basedOn w:val="Normal"/>
    <w:rsid w:val="00AE680F"/>
    <w:pPr>
      <w:spacing w:before="100" w:beforeAutospacing="1" w:after="100" w:afterAutospacing="1" w:line="240" w:lineRule="auto"/>
    </w:pPr>
    <w:rPr>
      <w:rFonts w:ascii="Times New Roman" w:eastAsia="Times New Roman" w:hAnsi="Times New Roman" w:cs="Times New Roman"/>
      <w:b w:val="0"/>
      <w:sz w:val="24"/>
      <w:szCs w:val="24"/>
      <w:lang w:val="en-NZ" w:eastAsia="en-GB"/>
    </w:rPr>
  </w:style>
  <w:style w:type="character" w:customStyle="1" w:styleId="normaltextrun">
    <w:name w:val="normaltextrun"/>
    <w:basedOn w:val="DefaultParagraphFont"/>
    <w:rsid w:val="00AE680F"/>
  </w:style>
  <w:style w:type="character" w:customStyle="1" w:styleId="eop">
    <w:name w:val="eop"/>
    <w:basedOn w:val="DefaultParagraphFont"/>
    <w:rsid w:val="00AE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87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obal.pr@swarovski.com" TargetMode="External"/><Relationship Id="rId5" Type="http://schemas.openxmlformats.org/officeDocument/2006/relationships/settings" Target="settings.xml"/><Relationship Id="rId10" Type="http://schemas.openxmlformats.org/officeDocument/2006/relationships/hyperlink" Target="https://swarovski-my.sharepoint.com/:f:/p/u5187178/EkY2oFbVyVBDitss-2DkbPcB4jP3tM4xlaNDyv3DOOYBjg?e=Cjx82b"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494983FE756A4FA955CF3144E21DBC" ma:contentTypeVersion="12" ma:contentTypeDescription="Create a new document." ma:contentTypeScope="" ma:versionID="e0498af4be9668aae77885097c0b9808">
  <xsd:schema xmlns:xsd="http://www.w3.org/2001/XMLSchema" xmlns:xs="http://www.w3.org/2001/XMLSchema" xmlns:p="http://schemas.microsoft.com/office/2006/metadata/properties" xmlns:ns3="46b080f3-7bea-4cf7-9055-869b8c6264ef" xmlns:ns4="4921da1f-6760-4c09-aa07-1e46547edad0" targetNamespace="http://schemas.microsoft.com/office/2006/metadata/properties" ma:root="true" ma:fieldsID="12db07536ebcf40210a07684d5dfc63c" ns3:_="" ns4:_="">
    <xsd:import namespace="46b080f3-7bea-4cf7-9055-869b8c6264ef"/>
    <xsd:import namespace="4921da1f-6760-4c09-aa07-1e46547eda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080f3-7bea-4cf7-9055-869b8c626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1da1f-6760-4c09-aa07-1e46547eda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8F9F7-E270-4D7C-8898-B51CE43A3F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11CF89-507C-469A-8D53-432295A62659}">
  <ds:schemaRefs>
    <ds:schemaRef ds:uri="http://schemas.microsoft.com/sharepoint/v3/contenttype/forms"/>
  </ds:schemaRefs>
</ds:datastoreItem>
</file>

<file path=customXml/itemProps3.xml><?xml version="1.0" encoding="utf-8"?>
<ds:datastoreItem xmlns:ds="http://schemas.openxmlformats.org/officeDocument/2006/customXml" ds:itemID="{77EA6ADB-8126-4593-AE9B-76EC41B55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080f3-7bea-4cf7-9055-869b8c6264ef"/>
    <ds:schemaRef ds:uri="4921da1f-6760-4c09-aa07-1e46547ed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689</Words>
  <Characters>3931</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4611</CharactersWithSpaces>
  <SharedDoc>false</SharedDoc>
  <HLinks>
    <vt:vector size="6" baseType="variant">
      <vt:variant>
        <vt:i4>6422535</vt:i4>
      </vt:variant>
      <vt:variant>
        <vt:i4>0</vt:i4>
      </vt:variant>
      <vt:variant>
        <vt:i4>0</vt:i4>
      </vt:variant>
      <vt:variant>
        <vt:i4>5</vt:i4>
      </vt:variant>
      <vt:variant>
        <vt:lpwstr>mailto:katharina.drexler@swarovski.com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Olivieri Lucia</dc:creator>
  <cp:keywords/>
  <dc:description/>
  <cp:lastModifiedBy>Whitfield Tegan</cp:lastModifiedBy>
  <cp:revision>3</cp:revision>
  <cp:lastPrinted>2023-11-15T14:38:00Z</cp:lastPrinted>
  <dcterms:created xsi:type="dcterms:W3CDTF">2024-05-31T00:10:00Z</dcterms:created>
  <dcterms:modified xsi:type="dcterms:W3CDTF">2024-05-31T00:12:00Z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0x010100CF494983FE756A4FA955CF3144E21DBC</vt:lpwstr>
  </property>
</Properties>
</file>